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88" w:lineRule="auto"/>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Pray for Safe Church Ministry in February</w:t>
      </w:r>
    </w:p>
    <w:p w:rsidR="00000000" w:rsidDel="00000000" w:rsidP="00000000" w:rsidRDefault="00000000" w:rsidRPr="00000000" w14:paraId="00000002">
      <w:pPr>
        <w:shd w:fill="ffffff" w:val="clear"/>
        <w:spacing w:line="288" w:lineRule="auto"/>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“Know that the Lord is God.  It is he who made us, and we are his; </w:t>
      </w:r>
    </w:p>
    <w:p w:rsidR="00000000" w:rsidDel="00000000" w:rsidP="00000000" w:rsidRDefault="00000000" w:rsidRPr="00000000" w14:paraId="00000004">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we are his people, the sheep of his pasture. </w:t>
      </w:r>
    </w:p>
    <w:p w:rsidR="00000000" w:rsidDel="00000000" w:rsidP="00000000" w:rsidRDefault="00000000" w:rsidRPr="00000000" w14:paraId="00000005">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Enter his gates with thanksgiving and his courts with praise;</w:t>
      </w:r>
    </w:p>
    <w:p w:rsidR="00000000" w:rsidDel="00000000" w:rsidP="00000000" w:rsidRDefault="00000000" w:rsidRPr="00000000" w14:paraId="00000006">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 give thanks to him and praise his name. For the Lord is good and his love endures forever; </w:t>
      </w:r>
    </w:p>
    <w:p w:rsidR="00000000" w:rsidDel="00000000" w:rsidP="00000000" w:rsidRDefault="00000000" w:rsidRPr="00000000" w14:paraId="00000007">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his faithfulness continues through all generations.”</w:t>
      </w:r>
    </w:p>
    <w:p w:rsidR="00000000" w:rsidDel="00000000" w:rsidP="00000000" w:rsidRDefault="00000000" w:rsidRPr="00000000" w14:paraId="00000008">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Psalm 100:3-5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Praise the Lord</w:t>
      </w:r>
      <w:r w:rsidDel="00000000" w:rsidR="00000000" w:rsidRPr="00000000">
        <w:rPr>
          <w:rFonts w:ascii="Georgia" w:cs="Georgia" w:eastAsia="Georgia" w:hAnsi="Georgia"/>
          <w:b w:val="1"/>
          <w:sz w:val="20"/>
          <w:szCs w:val="20"/>
          <w:rtl w:val="0"/>
        </w:rPr>
        <w:t xml:space="preserve"> for our 2020 Webinar Series, Connect, Collaborate and Coordinate! </w:t>
      </w:r>
      <w:r w:rsidDel="00000000" w:rsidR="00000000" w:rsidRPr="00000000">
        <w:rPr>
          <w:rFonts w:ascii="Georgia" w:cs="Georgia" w:eastAsia="Georgia" w:hAnsi="Georgia"/>
          <w:sz w:val="20"/>
          <w:szCs w:val="20"/>
          <w:rtl w:val="0"/>
        </w:rPr>
        <w:t xml:space="preserve">The first webinar in the series went off pretty smoothly, and we’re </w:t>
      </w:r>
      <w:r w:rsidDel="00000000" w:rsidR="00000000" w:rsidRPr="00000000">
        <w:rPr>
          <w:rFonts w:ascii="Georgia" w:cs="Georgia" w:eastAsia="Georgia" w:hAnsi="Georgia"/>
          <w:sz w:val="20"/>
          <w:szCs w:val="20"/>
          <w:rtl w:val="0"/>
        </w:rPr>
        <w:t xml:space="preserve">grateful for the people who participated. Feedback so far has been positive, that it was helpful.  </w:t>
      </w:r>
    </w:p>
    <w:p w:rsidR="00000000" w:rsidDel="00000000" w:rsidP="00000000" w:rsidRDefault="00000000" w:rsidRPr="00000000" w14:paraId="0000000B">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Please continue to pray</w:t>
      </w:r>
      <w:r w:rsidDel="00000000" w:rsidR="00000000" w:rsidRPr="00000000">
        <w:rPr>
          <w:rFonts w:ascii="Georgia" w:cs="Georgia" w:eastAsia="Georgia" w:hAnsi="Georgia"/>
          <w:sz w:val="20"/>
          <w:szCs w:val="20"/>
          <w:rtl w:val="0"/>
        </w:rPr>
        <w:t xml:space="preserve"> as we connect with Safe Church Coordinators across N. America and equip them to support and encourage safe church ministry within the churches in their classis/region. Pray for wisdom as we choose webinar topics going forward. In addition, pray for those places that don’t have a Safe Church coordinator, that someone will step up to this important task.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Praise the Lord for new relationships and new opportunities for Safe Church. </w:t>
      </w:r>
      <w:r w:rsidDel="00000000" w:rsidR="00000000" w:rsidRPr="00000000">
        <w:rPr>
          <w:rFonts w:ascii="Georgia" w:cs="Georgia" w:eastAsia="Georgia" w:hAnsi="Georgia"/>
          <w:sz w:val="20"/>
          <w:szCs w:val="20"/>
          <w:rtl w:val="0"/>
        </w:rPr>
        <w:t xml:space="preserve">We’re thankful for Becky and her work in Ontario, reaching out and getting to know Safe Church Coordinators and other ministry leaders in the area. We’re thankful for these relationships, which are leading to increased opportunity for safe church ministry. </w:t>
      </w:r>
    </w:p>
    <w:p w:rsidR="00000000" w:rsidDel="00000000" w:rsidP="00000000" w:rsidRDefault="00000000" w:rsidRPr="00000000" w14:paraId="0000000E">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Please continue to pray</w:t>
      </w:r>
      <w:r w:rsidDel="00000000" w:rsidR="00000000" w:rsidRPr="00000000">
        <w:rPr>
          <w:rFonts w:ascii="Georgia" w:cs="Georgia" w:eastAsia="Georgia" w:hAnsi="Georgia"/>
          <w:sz w:val="20"/>
          <w:szCs w:val="20"/>
          <w:rtl w:val="0"/>
        </w:rPr>
        <w:t xml:space="preserve"> for Becky and for all the Safe Church staff as we continue to reach out to ministry leaders in new places and build deeper relationships with those we already know. Pray that the Lord will continue to use these relationships for fruitful ministry in CRC congregations.</w:t>
      </w:r>
    </w:p>
    <w:p w:rsidR="00000000" w:rsidDel="00000000" w:rsidP="00000000" w:rsidRDefault="00000000" w:rsidRPr="00000000" w14:paraId="0000000F">
      <w:pPr>
        <w:shd w:fill="ffffff" w:val="clear"/>
        <w:spacing w:line="288"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0">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Praise the Lord for Safe Church Mini-Grant recipients.</w:t>
      </w:r>
      <w:r w:rsidDel="00000000" w:rsidR="00000000" w:rsidRPr="00000000">
        <w:rPr>
          <w:rFonts w:ascii="Georgia" w:cs="Georgia" w:eastAsia="Georgia" w:hAnsi="Georgia"/>
          <w:sz w:val="20"/>
          <w:szCs w:val="20"/>
          <w:rtl w:val="0"/>
        </w:rPr>
        <w:t xml:space="preserve"> We were able to notify nine applicants that their Safe Church Mini-Grant request has been approved. We’re so thankful for those who applied for the mini-grants. And we’re excited to see how the Lord will bless and work through the events that these mini-grants help make possible. </w:t>
      </w:r>
    </w:p>
    <w:p w:rsidR="00000000" w:rsidDel="00000000" w:rsidP="00000000" w:rsidRDefault="00000000" w:rsidRPr="00000000" w14:paraId="00000011">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Please continue to pray </w:t>
      </w:r>
      <w:r w:rsidDel="00000000" w:rsidR="00000000" w:rsidRPr="00000000">
        <w:rPr>
          <w:rFonts w:ascii="Georgia" w:cs="Georgia" w:eastAsia="Georgia" w:hAnsi="Georgia"/>
          <w:sz w:val="20"/>
          <w:szCs w:val="20"/>
          <w:rtl w:val="0"/>
        </w:rPr>
        <w:t xml:space="preserve">for those planning Safe Church events in various places in Canada and the US. Pray that through them many people will be equipped for effective safe church ministry.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288" w:lineRule="auto"/>
        <w:rPr>
          <w:rFonts w:ascii="Georgia" w:cs="Georgia" w:eastAsia="Georgia" w:hAnsi="Georgia"/>
          <w:sz w:val="20"/>
          <w:szCs w:val="20"/>
        </w:rPr>
      </w:pPr>
      <w:r w:rsidDel="00000000" w:rsidR="00000000" w:rsidRPr="00000000">
        <w:rPr>
          <w:rFonts w:ascii="Georgia" w:cs="Georgia" w:eastAsia="Georgia" w:hAnsi="Georgia"/>
          <w:b w:val="1"/>
          <w:i w:val="1"/>
          <w:sz w:val="20"/>
          <w:szCs w:val="20"/>
          <w:rtl w:val="0"/>
        </w:rPr>
        <w:t xml:space="preserve">Praise the Lord for renewed interest in Restorative Practices.</w:t>
      </w:r>
      <w:r w:rsidDel="00000000" w:rsidR="00000000" w:rsidRPr="00000000">
        <w:rPr>
          <w:rFonts w:ascii="Georgia" w:cs="Georgia" w:eastAsia="Georgia" w:hAnsi="Georgia"/>
          <w:sz w:val="20"/>
          <w:szCs w:val="20"/>
          <w:rtl w:val="0"/>
        </w:rPr>
        <w:t xml:space="preserve"> A group of people, including various denominational staff, as well as Restorative Practices practitioners will participate in a strategy meeting (via video conference) to determine more clearly what exactly this initiative might look like.  </w:t>
      </w:r>
    </w:p>
    <w:p w:rsidR="00000000" w:rsidDel="00000000" w:rsidP="00000000" w:rsidRDefault="00000000" w:rsidRPr="00000000" w14:paraId="00000014">
      <w:pPr>
        <w:shd w:fill="ffffff" w:val="clear"/>
        <w:spacing w:line="288" w:lineRule="auto"/>
        <w:rPr/>
      </w:pPr>
      <w:r w:rsidDel="00000000" w:rsidR="00000000" w:rsidRPr="00000000">
        <w:rPr>
          <w:rFonts w:ascii="Georgia" w:cs="Georgia" w:eastAsia="Georgia" w:hAnsi="Georgia"/>
          <w:b w:val="1"/>
          <w:i w:val="1"/>
          <w:sz w:val="20"/>
          <w:szCs w:val="20"/>
          <w:rtl w:val="0"/>
        </w:rPr>
        <w:t xml:space="preserve">Please continue to pray</w:t>
      </w:r>
      <w:r w:rsidDel="00000000" w:rsidR="00000000" w:rsidRPr="00000000">
        <w:rPr>
          <w:rFonts w:ascii="Georgia" w:cs="Georgia" w:eastAsia="Georgia" w:hAnsi="Georgia"/>
          <w:sz w:val="20"/>
          <w:szCs w:val="20"/>
          <w:rtl w:val="0"/>
        </w:rPr>
        <w:t xml:space="preserve"> for funding to be approved for this initiative, and for God’s wisdom to guide us as we move forward in determining a structure that will work well, all with the purpose of increasing the use of Restorative Practices within CRC congregations.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hd w:fill="ffffff" w:val="clear"/>
        <w:spacing w:line="288" w:lineRule="auto"/>
        <w:jc w:val="cente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“Not to us, Lord, not to us but to your name be the glory, because of your love and faithfulness.” </w:t>
      </w:r>
    </w:p>
    <w:p w:rsidR="00000000" w:rsidDel="00000000" w:rsidP="00000000" w:rsidRDefault="00000000" w:rsidRPr="00000000" w14:paraId="00000017">
      <w:pPr>
        <w:shd w:fill="ffffff" w:val="clear"/>
        <w:spacing w:line="288" w:lineRule="auto"/>
        <w:jc w:val="center"/>
        <w:rPr>
          <w:rFonts w:ascii="Georgia" w:cs="Georgia" w:eastAsia="Georgia" w:hAnsi="Georgia"/>
          <w:sz w:val="20"/>
          <w:szCs w:val="20"/>
        </w:rPr>
      </w:pPr>
      <w:r w:rsidDel="00000000" w:rsidR="00000000" w:rsidRPr="00000000">
        <w:rPr>
          <w:rFonts w:ascii="Georgia" w:cs="Georgia" w:eastAsia="Georgia" w:hAnsi="Georgia"/>
          <w:i w:val="1"/>
          <w:sz w:val="20"/>
          <w:szCs w:val="20"/>
          <w:rtl w:val="0"/>
        </w:rPr>
        <w:t xml:space="preserve">Psalm 115:1</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spacing w:line="288" w:lineRule="auto"/>
        <w:jc w:val="center"/>
        <w:rPr/>
      </w:pPr>
      <w:r w:rsidDel="00000000" w:rsidR="00000000" w:rsidRPr="00000000">
        <w:rPr>
          <w:rFonts w:ascii="Georgia" w:cs="Georgia" w:eastAsia="Georgia" w:hAnsi="Georgia"/>
          <w:sz w:val="20"/>
          <w:szCs w:val="20"/>
          <w:rtl w:val="0"/>
        </w:rPr>
        <w:t xml:space="preserve">THANK YOU FOR YOUR PRAYERS!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