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6B1" w:rsidRDefault="00BA2D08">
      <w:pPr>
        <w:pStyle w:val="Title"/>
        <w:contextualSpacing w:val="0"/>
      </w:pPr>
      <w:bookmarkStart w:id="0" w:name="_xpmpkwnn3b7v" w:colFirst="0" w:colLast="0"/>
      <w:bookmarkStart w:id="1" w:name="_GoBack"/>
      <w:bookmarkEnd w:id="0"/>
      <w:bookmarkEnd w:id="1"/>
      <w:r>
        <w:t>Christ Alone</w:t>
      </w:r>
    </w:p>
    <w:p w:rsidR="00A136B1" w:rsidRDefault="00BA2D08">
      <w:pPr>
        <w:pStyle w:val="Subtitle"/>
        <w:contextualSpacing w:val="0"/>
      </w:pPr>
      <w:bookmarkStart w:id="2" w:name="_2biqkg5wjqx9" w:colFirst="0" w:colLast="0"/>
      <w:bookmarkEnd w:id="2"/>
      <w:r>
        <w:t>Wednesday June 14, 2017</w:t>
      </w:r>
    </w:p>
    <w:p w:rsidR="00A136B1" w:rsidRDefault="00A136B1">
      <w:pPr>
        <w:spacing w:after="200" w:line="276" w:lineRule="auto"/>
        <w:jc w:val="center"/>
        <w:rPr>
          <w:b/>
          <w:sz w:val="28"/>
          <w:szCs w:val="28"/>
        </w:rPr>
      </w:pPr>
    </w:p>
    <w:p w:rsidR="00A136B1" w:rsidRDefault="00BA2D08">
      <w:pPr>
        <w:pStyle w:val="Heading1"/>
        <w:contextualSpacing w:val="0"/>
      </w:pPr>
      <w:bookmarkStart w:id="3" w:name="_wvcwqrbxr9n0" w:colFirst="0" w:colLast="0"/>
      <w:bookmarkEnd w:id="3"/>
      <w:r>
        <w:t>Pre-service</w:t>
      </w:r>
    </w:p>
    <w:p w:rsidR="00A136B1" w:rsidRDefault="00BA2D08">
      <w:r>
        <w:tab/>
        <w:t>To My Precious Lord (LUYH 136)</w:t>
      </w:r>
    </w:p>
    <w:p w:rsidR="00A136B1" w:rsidRDefault="00BA2D08">
      <w:r>
        <w:tab/>
        <w:t>Cornerstone</w:t>
      </w:r>
    </w:p>
    <w:p w:rsidR="00A136B1" w:rsidRDefault="00BA2D08">
      <w:r>
        <w:tab/>
        <w:t>Reformation Hymn</w:t>
      </w:r>
    </w:p>
    <w:p w:rsidR="00A136B1" w:rsidRDefault="00A136B1"/>
    <w:p w:rsidR="00A136B1" w:rsidRDefault="00BA2D08">
      <w:pPr>
        <w:pStyle w:val="Heading1"/>
        <w:contextualSpacing w:val="0"/>
      </w:pPr>
      <w:bookmarkStart w:id="4" w:name="_2a13r8a5pu3" w:colFirst="0" w:colLast="0"/>
      <w:bookmarkEnd w:id="4"/>
      <w:r>
        <w:t>Call to Worship: Psalm 66:1-4</w:t>
      </w:r>
    </w:p>
    <w:p w:rsidR="00A136B1" w:rsidRDefault="00A136B1"/>
    <w:p w:rsidR="00A136B1" w:rsidRDefault="00BA2D08">
      <w:pPr>
        <w:pStyle w:val="Heading1"/>
        <w:contextualSpacing w:val="0"/>
      </w:pPr>
      <w:bookmarkStart w:id="5" w:name="_yu2kk8mwwnkc" w:colFirst="0" w:colLast="0"/>
      <w:bookmarkEnd w:id="5"/>
      <w:r>
        <w:t>Greeting: Revelation 1:4-5</w:t>
      </w:r>
    </w:p>
    <w:p w:rsidR="00A136B1" w:rsidRDefault="00A136B1"/>
    <w:p w:rsidR="00A136B1" w:rsidRDefault="00BA2D08">
      <w:pPr>
        <w:pStyle w:val="Heading1"/>
        <w:contextualSpacing w:val="0"/>
      </w:pPr>
      <w:bookmarkStart w:id="6" w:name="_k9d85ayiy2wy" w:colFirst="0" w:colLast="0"/>
      <w:bookmarkEnd w:id="6"/>
      <w:r>
        <w:t>Prayer</w:t>
      </w:r>
    </w:p>
    <w:p w:rsidR="00A136B1" w:rsidRDefault="00BA2D08">
      <w:pPr>
        <w:ind w:left="720"/>
      </w:pPr>
      <w:r>
        <w:t xml:space="preserve">Sovereign Lord, be magnified. </w:t>
      </w:r>
    </w:p>
    <w:p w:rsidR="00A136B1" w:rsidRDefault="00BA2D08">
      <w:pPr>
        <w:ind w:left="720"/>
      </w:pPr>
      <w:r>
        <w:t xml:space="preserve">Be magnified in our thoughts. </w:t>
      </w:r>
    </w:p>
    <w:p w:rsidR="00A136B1" w:rsidRDefault="00BA2D08">
      <w:pPr>
        <w:ind w:left="720"/>
      </w:pPr>
      <w:r>
        <w:t>Be magnified in our words.</w:t>
      </w:r>
    </w:p>
    <w:p w:rsidR="00A136B1" w:rsidRDefault="00BA2D08">
      <w:pPr>
        <w:ind w:left="720"/>
      </w:pPr>
      <w:r>
        <w:t xml:space="preserve">Be magnified in our actions. </w:t>
      </w:r>
    </w:p>
    <w:p w:rsidR="00A136B1" w:rsidRDefault="00A136B1">
      <w:pPr>
        <w:ind w:left="720"/>
      </w:pPr>
    </w:p>
    <w:p w:rsidR="00A136B1" w:rsidRDefault="00BA2D08">
      <w:pPr>
        <w:ind w:left="720"/>
      </w:pPr>
      <w:r>
        <w:t xml:space="preserve">Sovereign Lord, be magnified. </w:t>
      </w:r>
    </w:p>
    <w:p w:rsidR="00A136B1" w:rsidRDefault="00BA2D08">
      <w:pPr>
        <w:ind w:left="720"/>
      </w:pPr>
      <w:r>
        <w:t>Be magnified in this room,</w:t>
      </w:r>
    </w:p>
    <w:p w:rsidR="00A136B1" w:rsidRDefault="00BA2D08">
      <w:pPr>
        <w:ind w:left="720"/>
      </w:pPr>
      <w:r>
        <w:t>Be magnified in this city,</w:t>
      </w:r>
    </w:p>
    <w:p w:rsidR="00A136B1" w:rsidRDefault="00BA2D08">
      <w:pPr>
        <w:ind w:left="720"/>
      </w:pPr>
      <w:r>
        <w:t>Be magnified in the nations,</w:t>
      </w:r>
    </w:p>
    <w:p w:rsidR="00A136B1" w:rsidRDefault="00BA2D08">
      <w:pPr>
        <w:ind w:left="720"/>
      </w:pPr>
      <w:r>
        <w:t>Be magnified in all creation.</w:t>
      </w:r>
    </w:p>
    <w:p w:rsidR="00A136B1" w:rsidRDefault="00A136B1">
      <w:pPr>
        <w:ind w:left="720"/>
      </w:pPr>
    </w:p>
    <w:p w:rsidR="00A136B1" w:rsidRDefault="00BA2D08">
      <w:pPr>
        <w:ind w:left="720"/>
      </w:pPr>
      <w:r>
        <w:t xml:space="preserve">Sovereign Lord, </w:t>
      </w:r>
    </w:p>
    <w:p w:rsidR="00A136B1" w:rsidRDefault="00BA2D08">
      <w:pPr>
        <w:ind w:left="720"/>
      </w:pPr>
      <w:proofErr w:type="gramStart"/>
      <w:r>
        <w:t>be</w:t>
      </w:r>
      <w:proofErr w:type="gramEnd"/>
      <w:r>
        <w:t xml:space="preserve"> magnified </w:t>
      </w:r>
    </w:p>
    <w:p w:rsidR="00A136B1" w:rsidRDefault="00BA2D08">
      <w:pPr>
        <w:ind w:left="720"/>
      </w:pPr>
      <w:proofErr w:type="gramStart"/>
      <w:r>
        <w:t>because</w:t>
      </w:r>
      <w:proofErr w:type="gramEnd"/>
      <w:r>
        <w:t xml:space="preserve"> you alone deserve our praise,</w:t>
      </w:r>
    </w:p>
    <w:p w:rsidR="00A136B1" w:rsidRDefault="00BA2D08">
      <w:pPr>
        <w:ind w:left="720"/>
      </w:pPr>
      <w:proofErr w:type="gramStart"/>
      <w:r>
        <w:t>for</w:t>
      </w:r>
      <w:proofErr w:type="gramEnd"/>
      <w:r>
        <w:t xml:space="preserve"> you are the great King over all the earth. </w:t>
      </w:r>
    </w:p>
    <w:p w:rsidR="00A136B1" w:rsidRDefault="00BA2D08">
      <w:pPr>
        <w:ind w:left="720"/>
      </w:pPr>
      <w:r>
        <w:t xml:space="preserve">Amen. </w:t>
      </w:r>
    </w:p>
    <w:p w:rsidR="00A136B1" w:rsidRDefault="00A136B1"/>
    <w:p w:rsidR="00A136B1" w:rsidRDefault="00BA2D08">
      <w:pPr>
        <w:pStyle w:val="Heading1"/>
        <w:contextualSpacing w:val="0"/>
      </w:pPr>
      <w:bookmarkStart w:id="7" w:name="_649djev3tbqf" w:colFirst="0" w:colLast="0"/>
      <w:bookmarkEnd w:id="7"/>
      <w:r>
        <w:t>Litany: Psalm 47</w:t>
      </w:r>
    </w:p>
    <w:p w:rsidR="00A136B1" w:rsidRDefault="00BA2D08">
      <w:pPr>
        <w:spacing w:before="240" w:after="15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READER </w:t>
      </w:r>
      <w:proofErr w:type="gramStart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1  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1</w:t>
      </w:r>
      <w:proofErr w:type="gramEnd"/>
      <w:r>
        <w:rPr>
          <w:rFonts w:ascii="Arial" w:eastAsia="Arial" w:hAnsi="Arial" w:cs="Arial"/>
          <w:b/>
          <w:sz w:val="18"/>
          <w:szCs w:val="18"/>
          <w:vertAlign w:val="superscript"/>
        </w:rPr>
        <w:t> </w:t>
      </w:r>
      <w:r>
        <w:rPr>
          <w:rFonts w:ascii="Helvetica Neue" w:eastAsia="Helvetica Neue" w:hAnsi="Helvetica Neue" w:cs="Helvetica Neue"/>
        </w:rPr>
        <w:t>Clap your hands, all you nations;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  <w:sz w:val="21"/>
          <w:szCs w:val="21"/>
        </w:rPr>
        <w:t>READER 2</w:t>
      </w:r>
      <w:r>
        <w:rPr>
          <w:rFonts w:ascii="Courier" w:eastAsia="Courier" w:hAnsi="Courier" w:cs="Courier"/>
          <w:sz w:val="10"/>
          <w:szCs w:val="10"/>
        </w:rPr>
        <w:t xml:space="preserve">:  </w:t>
      </w:r>
      <w:r>
        <w:rPr>
          <w:rFonts w:ascii="Helvetica Neue" w:eastAsia="Helvetica Neue" w:hAnsi="Helvetica Neue" w:cs="Helvetica Neue"/>
        </w:rPr>
        <w:t>shout to God with cries of joy.</w:t>
      </w:r>
    </w:p>
    <w:p w:rsidR="00A136B1" w:rsidRDefault="00A136B1">
      <w:pPr>
        <w:ind w:left="720"/>
        <w:rPr>
          <w:rFonts w:ascii="Arial" w:eastAsia="Arial" w:hAnsi="Arial" w:cs="Arial"/>
          <w:b/>
          <w:sz w:val="18"/>
          <w:szCs w:val="18"/>
          <w:vertAlign w:val="superscript"/>
        </w:rPr>
      </w:pPr>
    </w:p>
    <w:p w:rsidR="00A136B1" w:rsidRDefault="00BA2D08">
      <w:pPr>
        <w:ind w:left="720"/>
        <w:rPr>
          <w:rFonts w:ascii="Helvetica Neue" w:eastAsia="Helvetica Neue" w:hAnsi="Helvetica Neue" w:cs="Helvetica Neue"/>
          <w:b/>
        </w:rPr>
      </w:pPr>
      <w:r>
        <w:rPr>
          <w:rFonts w:ascii="Arial" w:eastAsia="Arial" w:hAnsi="Arial" w:cs="Arial"/>
          <w:b/>
          <w:sz w:val="18"/>
          <w:szCs w:val="18"/>
          <w:vertAlign w:val="superscript"/>
        </w:rPr>
        <w:t>2 </w:t>
      </w:r>
      <w:r>
        <w:rPr>
          <w:rFonts w:ascii="Helvetica Neue" w:eastAsia="Helvetica Neue" w:hAnsi="Helvetica Neue" w:cs="Helvetica Neue"/>
          <w:b/>
        </w:rPr>
        <w:t>ALL:</w:t>
      </w:r>
    </w:p>
    <w:p w:rsidR="00A136B1" w:rsidRDefault="00BA2D08">
      <w:pPr>
        <w:ind w:left="72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For the Lord Most High is awesome,</w:t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Courier" w:eastAsia="Courier" w:hAnsi="Courier" w:cs="Courier"/>
          <w:b/>
          <w:sz w:val="10"/>
          <w:szCs w:val="10"/>
        </w:rPr>
        <w:t>    </w:t>
      </w:r>
      <w:r>
        <w:rPr>
          <w:rFonts w:ascii="Helvetica Neue" w:eastAsia="Helvetica Neue" w:hAnsi="Helvetica Neue" w:cs="Helvetica Neue"/>
          <w:b/>
        </w:rPr>
        <w:t>the great King over all the earth.</w:t>
      </w:r>
      <w:r>
        <w:rPr>
          <w:rFonts w:ascii="Helvetica Neue" w:eastAsia="Helvetica Neue" w:hAnsi="Helvetica Neue" w:cs="Helvetica Neue"/>
          <w:b/>
        </w:rPr>
        <w:br/>
      </w:r>
    </w:p>
    <w:p w:rsidR="00A136B1" w:rsidRDefault="00BA2D08">
      <w:pPr>
        <w:spacing w:before="240" w:after="15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READER 1   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3 </w:t>
      </w:r>
      <w:r>
        <w:rPr>
          <w:rFonts w:ascii="Helvetica Neue" w:eastAsia="Helvetica Neue" w:hAnsi="Helvetica Neue" w:cs="Helvetica Neue"/>
        </w:rPr>
        <w:t>He subdued nations under us</w:t>
      </w:r>
      <w:proofErr w:type="gramStart"/>
      <w:r>
        <w:rPr>
          <w:rFonts w:ascii="Helvetica Neue" w:eastAsia="Helvetica Neue" w:hAnsi="Helvetica Neue" w:cs="Helvetica Neue"/>
        </w:rPr>
        <w:t>,</w:t>
      </w:r>
      <w:proofErr w:type="gramEnd"/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  <w:sz w:val="21"/>
          <w:szCs w:val="21"/>
        </w:rPr>
        <w:t>READER 2</w:t>
      </w:r>
      <w:r>
        <w:rPr>
          <w:rFonts w:ascii="Courier" w:eastAsia="Courier" w:hAnsi="Courier" w:cs="Courier"/>
          <w:sz w:val="10"/>
          <w:szCs w:val="10"/>
        </w:rPr>
        <w:t>    </w:t>
      </w:r>
      <w:r>
        <w:rPr>
          <w:rFonts w:ascii="Helvetica Neue" w:eastAsia="Helvetica Neue" w:hAnsi="Helvetica Neue" w:cs="Helvetica Neue"/>
        </w:rPr>
        <w:t>peoples under our feet.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  <w:sz w:val="21"/>
          <w:szCs w:val="21"/>
        </w:rPr>
        <w:lastRenderedPageBreak/>
        <w:t xml:space="preserve">READER </w:t>
      </w:r>
      <w:proofErr w:type="gramStart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1  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4</w:t>
      </w:r>
      <w:proofErr w:type="gramEnd"/>
      <w:r>
        <w:rPr>
          <w:rFonts w:ascii="Arial" w:eastAsia="Arial" w:hAnsi="Arial" w:cs="Arial"/>
          <w:b/>
          <w:sz w:val="18"/>
          <w:szCs w:val="18"/>
          <w:vertAlign w:val="superscript"/>
        </w:rPr>
        <w:t> </w:t>
      </w:r>
      <w:r>
        <w:rPr>
          <w:rFonts w:ascii="Helvetica Neue" w:eastAsia="Helvetica Neue" w:hAnsi="Helvetica Neue" w:cs="Helvetica Neue"/>
        </w:rPr>
        <w:t>He chose our inheritance for us,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  <w:sz w:val="21"/>
          <w:szCs w:val="21"/>
        </w:rPr>
        <w:t>READER 2</w:t>
      </w:r>
      <w:r>
        <w:rPr>
          <w:rFonts w:ascii="Courier" w:eastAsia="Courier" w:hAnsi="Courier" w:cs="Courier"/>
          <w:sz w:val="10"/>
          <w:szCs w:val="10"/>
        </w:rPr>
        <w:t>   </w:t>
      </w:r>
      <w:r>
        <w:rPr>
          <w:rFonts w:ascii="Helvetica Neue" w:eastAsia="Helvetica Neue" w:hAnsi="Helvetica Neue" w:cs="Helvetica Neue"/>
        </w:rPr>
        <w:t>the pride of Jacob, whom he loved.</w:t>
      </w:r>
      <w:r>
        <w:rPr>
          <w:rFonts w:ascii="Helvetica Neue" w:eastAsia="Helvetica Neue" w:hAnsi="Helvetica Neue" w:cs="Helvetica Neue"/>
          <w:sz w:val="15"/>
          <w:szCs w:val="15"/>
          <w:vertAlign w:val="superscript"/>
        </w:rPr>
        <w:t>[</w:t>
      </w:r>
      <w:hyperlink r:id="rId7" w:anchor="fen-NIV-14630b">
        <w:r>
          <w:rPr>
            <w:rFonts w:ascii="Helvetica Neue" w:eastAsia="Helvetica Neue" w:hAnsi="Helvetica Neue" w:cs="Helvetica Neue"/>
            <w:color w:val="B34B2C"/>
            <w:sz w:val="15"/>
            <w:szCs w:val="15"/>
            <w:u w:val="single"/>
            <w:vertAlign w:val="superscript"/>
          </w:rPr>
          <w:t>b</w:t>
        </w:r>
      </w:hyperlink>
      <w:r>
        <w:rPr>
          <w:rFonts w:ascii="Helvetica Neue" w:eastAsia="Helvetica Neue" w:hAnsi="Helvetica Neue" w:cs="Helvetica Neue"/>
          <w:sz w:val="15"/>
          <w:szCs w:val="15"/>
          <w:vertAlign w:val="superscript"/>
        </w:rPr>
        <w:t>]</w:t>
      </w:r>
    </w:p>
    <w:p w:rsidR="00A136B1" w:rsidRDefault="00BA2D08">
      <w:pPr>
        <w:spacing w:before="240" w:after="150"/>
        <w:ind w:left="72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READERS </w:t>
      </w:r>
      <w:proofErr w:type="gramStart"/>
      <w:r>
        <w:rPr>
          <w:rFonts w:ascii="Helvetica Neue" w:eastAsia="Helvetica Neue" w:hAnsi="Helvetica Neue" w:cs="Helvetica Neue"/>
          <w:b/>
          <w:sz w:val="21"/>
          <w:szCs w:val="21"/>
        </w:rPr>
        <w:t>TOGETHER :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5</w:t>
      </w:r>
      <w:proofErr w:type="gramEnd"/>
      <w:r>
        <w:rPr>
          <w:rFonts w:ascii="Arial" w:eastAsia="Arial" w:hAnsi="Arial" w:cs="Arial"/>
          <w:b/>
          <w:sz w:val="18"/>
          <w:szCs w:val="18"/>
          <w:vertAlign w:val="superscript"/>
        </w:rPr>
        <w:t> </w:t>
      </w:r>
      <w:r>
        <w:rPr>
          <w:rFonts w:ascii="Helvetica Neue" w:eastAsia="Helvetica Neue" w:hAnsi="Helvetica Neue" w:cs="Helvetica Neue"/>
        </w:rPr>
        <w:t>God has ascended amid shouts of joy,</w:t>
      </w:r>
      <w:r>
        <w:rPr>
          <w:rFonts w:ascii="Helvetica Neue" w:eastAsia="Helvetica Neue" w:hAnsi="Helvetica Neue" w:cs="Helvetica Neue"/>
        </w:rPr>
        <w:br/>
      </w:r>
      <w:r>
        <w:rPr>
          <w:rFonts w:ascii="Courier" w:eastAsia="Courier" w:hAnsi="Courier" w:cs="Courier"/>
          <w:sz w:val="10"/>
          <w:szCs w:val="10"/>
        </w:rPr>
        <w:t>    </w:t>
      </w:r>
      <w:r>
        <w:rPr>
          <w:rFonts w:ascii="Helvetica Neue" w:eastAsia="Helvetica Neue" w:hAnsi="Helvetica Neue" w:cs="Helvetica Neue"/>
        </w:rPr>
        <w:t>the Lord amid the sounding of trumpets.</w:t>
      </w:r>
      <w:r>
        <w:rPr>
          <w:rFonts w:ascii="Helvetica Neue" w:eastAsia="Helvetica Neue" w:hAnsi="Helvetica Neue" w:cs="Helvetica Neue"/>
        </w:rPr>
        <w:br/>
        <w:t xml:space="preserve">ALL: 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6 </w:t>
      </w:r>
      <w:r>
        <w:rPr>
          <w:rFonts w:ascii="Helvetica Neue" w:eastAsia="Helvetica Neue" w:hAnsi="Helvetica Neue" w:cs="Helvetica Neue"/>
          <w:b/>
        </w:rPr>
        <w:t>Sing praises to God, sing praises;</w:t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Courier" w:eastAsia="Courier" w:hAnsi="Courier" w:cs="Courier"/>
          <w:b/>
          <w:sz w:val="10"/>
          <w:szCs w:val="10"/>
        </w:rPr>
        <w:t>    </w:t>
      </w:r>
      <w:r>
        <w:rPr>
          <w:rFonts w:ascii="Helvetica Neue" w:eastAsia="Helvetica Neue" w:hAnsi="Helvetica Neue" w:cs="Helvetica Neue"/>
          <w:b/>
        </w:rPr>
        <w:t>sing praises to our King, sing praises.</w:t>
      </w:r>
      <w:r>
        <w:rPr>
          <w:rFonts w:ascii="Helvetica Neue" w:eastAsia="Helvetica Neue" w:hAnsi="Helvetica Neue" w:cs="Helvetica Neue"/>
          <w:b/>
        </w:rPr>
        <w:br/>
      </w:r>
    </w:p>
    <w:p w:rsidR="00A136B1" w:rsidRDefault="00BA2D08">
      <w:pPr>
        <w:spacing w:before="240" w:after="15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READER 1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7 </w:t>
      </w:r>
      <w:r>
        <w:rPr>
          <w:rFonts w:ascii="Helvetica Neue" w:eastAsia="Helvetica Neue" w:hAnsi="Helvetica Neue" w:cs="Helvetica Neue"/>
        </w:rPr>
        <w:t>F</w:t>
      </w:r>
      <w:r>
        <w:rPr>
          <w:rFonts w:ascii="Helvetica Neue" w:eastAsia="Helvetica Neue" w:hAnsi="Helvetica Neue" w:cs="Helvetica Neue"/>
        </w:rPr>
        <w:t>or God is the King of all the earth</w:t>
      </w:r>
      <w:proofErr w:type="gramStart"/>
      <w:r>
        <w:rPr>
          <w:rFonts w:ascii="Helvetica Neue" w:eastAsia="Helvetica Neue" w:hAnsi="Helvetica Neue" w:cs="Helvetica Neue"/>
        </w:rPr>
        <w:t>;</w:t>
      </w:r>
      <w:proofErr w:type="gramEnd"/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  <w:sz w:val="21"/>
          <w:szCs w:val="21"/>
        </w:rPr>
        <w:t>READER 2</w:t>
      </w:r>
      <w:r>
        <w:rPr>
          <w:rFonts w:ascii="Courier" w:eastAsia="Courier" w:hAnsi="Courier" w:cs="Courier"/>
          <w:sz w:val="10"/>
          <w:szCs w:val="10"/>
        </w:rPr>
        <w:t>   </w:t>
      </w:r>
      <w:r>
        <w:rPr>
          <w:rFonts w:ascii="Helvetica Neue" w:eastAsia="Helvetica Neue" w:hAnsi="Helvetica Neue" w:cs="Helvetica Neue"/>
        </w:rPr>
        <w:t>sing to him a psalm of praise.</w:t>
      </w:r>
    </w:p>
    <w:p w:rsidR="00A136B1" w:rsidRDefault="00BA2D08">
      <w:pPr>
        <w:spacing w:before="240" w:after="15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READER 1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8 </w:t>
      </w:r>
      <w:r>
        <w:rPr>
          <w:rFonts w:ascii="Helvetica Neue" w:eastAsia="Helvetica Neue" w:hAnsi="Helvetica Neue" w:cs="Helvetica Neue"/>
        </w:rPr>
        <w:t>God reigns over the nations</w:t>
      </w:r>
      <w:proofErr w:type="gramStart"/>
      <w:r>
        <w:rPr>
          <w:rFonts w:ascii="Helvetica Neue" w:eastAsia="Helvetica Neue" w:hAnsi="Helvetica Neue" w:cs="Helvetica Neue"/>
        </w:rPr>
        <w:t>;</w:t>
      </w:r>
      <w:proofErr w:type="gramEnd"/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READER 2  </w:t>
      </w:r>
      <w:r>
        <w:rPr>
          <w:rFonts w:ascii="Courier" w:eastAsia="Courier" w:hAnsi="Courier" w:cs="Courier"/>
          <w:sz w:val="10"/>
          <w:szCs w:val="10"/>
        </w:rPr>
        <w:t> </w:t>
      </w:r>
      <w:r>
        <w:rPr>
          <w:rFonts w:ascii="Helvetica Neue" w:eastAsia="Helvetica Neue" w:hAnsi="Helvetica Neue" w:cs="Helvetica Neue"/>
        </w:rPr>
        <w:t>God is seated on his holy throne.</w:t>
      </w:r>
      <w:r>
        <w:rPr>
          <w:rFonts w:ascii="Helvetica Neue" w:eastAsia="Helvetica Neue" w:hAnsi="Helvetica Neue" w:cs="Helvetica Neue"/>
        </w:rPr>
        <w:br/>
      </w:r>
    </w:p>
    <w:p w:rsidR="00A136B1" w:rsidRDefault="00BA2D08">
      <w:pPr>
        <w:spacing w:before="240" w:after="15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READER </w:t>
      </w:r>
      <w:proofErr w:type="gramStart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1  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9</w:t>
      </w:r>
      <w:proofErr w:type="gramEnd"/>
      <w:r>
        <w:rPr>
          <w:rFonts w:ascii="Arial" w:eastAsia="Arial" w:hAnsi="Arial" w:cs="Arial"/>
          <w:b/>
          <w:sz w:val="18"/>
          <w:szCs w:val="18"/>
          <w:vertAlign w:val="superscript"/>
        </w:rPr>
        <w:t> </w:t>
      </w:r>
      <w:r>
        <w:rPr>
          <w:rFonts w:ascii="Helvetica Neue" w:eastAsia="Helvetica Neue" w:hAnsi="Helvetica Neue" w:cs="Helvetica Neue"/>
        </w:rPr>
        <w:t xml:space="preserve">The nobles of the </w:t>
      </w:r>
      <w:proofErr w:type="spellStart"/>
      <w:r>
        <w:rPr>
          <w:rFonts w:ascii="Helvetica Neue" w:eastAsia="Helvetica Neue" w:hAnsi="Helvetica Neue" w:cs="Helvetica Neue"/>
        </w:rPr>
        <w:t>nations</w:t>
      </w:r>
      <w:proofErr w:type="spellEnd"/>
      <w:r>
        <w:rPr>
          <w:rFonts w:ascii="Helvetica Neue" w:eastAsia="Helvetica Neue" w:hAnsi="Helvetica Neue" w:cs="Helvetica Neue"/>
        </w:rPr>
        <w:t xml:space="preserve"> assemble</w:t>
      </w:r>
      <w:r>
        <w:rPr>
          <w:rFonts w:ascii="Helvetica Neue" w:eastAsia="Helvetica Neue" w:hAnsi="Helvetica Neue" w:cs="Helvetica Neue"/>
        </w:rPr>
        <w:br/>
      </w:r>
      <w:r>
        <w:rPr>
          <w:rFonts w:ascii="Courier" w:eastAsia="Courier" w:hAnsi="Courier" w:cs="Courier"/>
          <w:sz w:val="10"/>
          <w:szCs w:val="10"/>
        </w:rPr>
        <w:t>    </w:t>
      </w:r>
      <w:r>
        <w:rPr>
          <w:rFonts w:ascii="Helvetica Neue" w:eastAsia="Helvetica Neue" w:hAnsi="Helvetica Neue" w:cs="Helvetica Neue"/>
        </w:rPr>
        <w:t>as the people of the God of Abraham,</w:t>
      </w:r>
      <w:r>
        <w:rPr>
          <w:rFonts w:ascii="Helvetica Neue" w:eastAsia="Helvetica Neue" w:hAnsi="Helvetica Neue" w:cs="Helvetica Neue"/>
        </w:rPr>
        <w:br/>
      </w:r>
    </w:p>
    <w:p w:rsidR="00A136B1" w:rsidRDefault="00BA2D08">
      <w:pPr>
        <w:spacing w:before="240" w:after="150"/>
        <w:ind w:left="72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ALL:  for the kings</w:t>
      </w:r>
      <w:r>
        <w:rPr>
          <w:rFonts w:ascii="Helvetica Neue" w:eastAsia="Helvetica Neue" w:hAnsi="Helvetica Neue" w:cs="Helvetica Neue"/>
          <w:b/>
          <w:sz w:val="15"/>
          <w:szCs w:val="15"/>
          <w:vertAlign w:val="superscript"/>
        </w:rPr>
        <w:t>[</w:t>
      </w:r>
      <w:hyperlink r:id="rId8" w:anchor="fen-NIV-14635c">
        <w:r>
          <w:rPr>
            <w:rFonts w:ascii="Helvetica Neue" w:eastAsia="Helvetica Neue" w:hAnsi="Helvetica Neue" w:cs="Helvetica Neue"/>
            <w:b/>
            <w:color w:val="B34B2C"/>
            <w:sz w:val="15"/>
            <w:szCs w:val="15"/>
            <w:u w:val="single"/>
            <w:vertAlign w:val="superscript"/>
          </w:rPr>
          <w:t>c</w:t>
        </w:r>
      </w:hyperlink>
      <w:r>
        <w:rPr>
          <w:rFonts w:ascii="Helvetica Neue" w:eastAsia="Helvetica Neue" w:hAnsi="Helvetica Neue" w:cs="Helvetica Neue"/>
          <w:b/>
          <w:sz w:val="15"/>
          <w:szCs w:val="15"/>
          <w:vertAlign w:val="superscript"/>
        </w:rPr>
        <w:t>]</w:t>
      </w:r>
      <w:r>
        <w:rPr>
          <w:rFonts w:ascii="Helvetica Neue" w:eastAsia="Helvetica Neue" w:hAnsi="Helvetica Neue" w:cs="Helvetica Neue"/>
          <w:b/>
        </w:rPr>
        <w:t> of the earth belong to God;</w:t>
      </w:r>
      <w:r>
        <w:rPr>
          <w:rFonts w:ascii="Helvetica Neue" w:eastAsia="Helvetica Neue" w:hAnsi="Helvetica Neue" w:cs="Helvetica Neue"/>
          <w:b/>
        </w:rPr>
        <w:br/>
      </w:r>
      <w:r>
        <w:rPr>
          <w:rFonts w:ascii="Courier" w:eastAsia="Courier" w:hAnsi="Courier" w:cs="Courier"/>
          <w:b/>
          <w:sz w:val="10"/>
          <w:szCs w:val="10"/>
        </w:rPr>
        <w:t>    </w:t>
      </w:r>
      <w:r>
        <w:rPr>
          <w:rFonts w:ascii="Helvetica Neue" w:eastAsia="Helvetica Neue" w:hAnsi="Helvetica Neue" w:cs="Helvetica Neue"/>
          <w:b/>
        </w:rPr>
        <w:t>he is greatly exalted.</w:t>
      </w:r>
    </w:p>
    <w:p w:rsidR="00A136B1" w:rsidRDefault="00BA2D08">
      <w:r>
        <w:tab/>
      </w:r>
    </w:p>
    <w:p w:rsidR="00A136B1" w:rsidRDefault="00BA2D08">
      <w:pPr>
        <w:pStyle w:val="Heading1"/>
        <w:contextualSpacing w:val="0"/>
      </w:pPr>
      <w:bookmarkStart w:id="8" w:name="_25zys8xsmf8v" w:colFirst="0" w:colLast="0"/>
      <w:bookmarkEnd w:id="8"/>
      <w:r>
        <w:t>Song</w:t>
      </w:r>
    </w:p>
    <w:p w:rsidR="00A136B1" w:rsidRDefault="00BA2D08">
      <w:r>
        <w:tab/>
        <w:t>In Christ Alone</w:t>
      </w:r>
    </w:p>
    <w:p w:rsidR="00A136B1" w:rsidRDefault="00A136B1"/>
    <w:p w:rsidR="00A136B1" w:rsidRDefault="00BA2D08">
      <w:pPr>
        <w:pStyle w:val="Heading1"/>
        <w:contextualSpacing w:val="0"/>
      </w:pPr>
      <w:bookmarkStart w:id="9" w:name="_tav3o2iqymbp" w:colFirst="0" w:colLast="0"/>
      <w:bookmarkEnd w:id="9"/>
      <w:r>
        <w:t>Scripture: Philippians 2:5-11</w:t>
      </w:r>
    </w:p>
    <w:p w:rsidR="00A136B1" w:rsidRDefault="00A136B1"/>
    <w:p w:rsidR="00A136B1" w:rsidRDefault="00BA2D08">
      <w:pPr>
        <w:pStyle w:val="Heading1"/>
        <w:contextualSpacing w:val="0"/>
      </w:pPr>
      <w:bookmarkStart w:id="10" w:name="_g7sgp3cey48j" w:colFirst="0" w:colLast="0"/>
      <w:bookmarkEnd w:id="10"/>
      <w:r>
        <w:t>Message: What ‘Ch</w:t>
      </w:r>
      <w:r>
        <w:t>rist Alone’ Means for Confession</w:t>
      </w:r>
    </w:p>
    <w:p w:rsidR="00A136B1" w:rsidRDefault="00A136B1"/>
    <w:p w:rsidR="00A136B1" w:rsidRDefault="00BA2D08">
      <w:pPr>
        <w:pStyle w:val="Heading1"/>
        <w:contextualSpacing w:val="0"/>
      </w:pPr>
      <w:bookmarkStart w:id="11" w:name="_7q49sjsju8nx" w:colFirst="0" w:colLast="0"/>
      <w:bookmarkEnd w:id="11"/>
      <w:r>
        <w:t>Prayer</w:t>
      </w:r>
    </w:p>
    <w:p w:rsidR="00A136B1" w:rsidRDefault="00A136B1"/>
    <w:p w:rsidR="00A136B1" w:rsidRDefault="00BA2D08">
      <w:pPr>
        <w:pStyle w:val="Heading1"/>
        <w:contextualSpacing w:val="0"/>
      </w:pPr>
      <w:bookmarkStart w:id="12" w:name="_iu6tvsxmkgq3" w:colFirst="0" w:colLast="0"/>
      <w:bookmarkEnd w:id="12"/>
      <w:r>
        <w:t>Song</w:t>
      </w:r>
    </w:p>
    <w:p w:rsidR="00A136B1" w:rsidRDefault="00BA2D08">
      <w:r>
        <w:tab/>
        <w:t>He Is Lord</w:t>
      </w:r>
    </w:p>
    <w:p w:rsidR="00A136B1" w:rsidRDefault="00BA2D08">
      <w:r>
        <w:tab/>
        <w:t xml:space="preserve">Christ the Lord Is </w:t>
      </w:r>
      <w:proofErr w:type="gramStart"/>
      <w:r>
        <w:t>Risen</w:t>
      </w:r>
      <w:proofErr w:type="gramEnd"/>
      <w:r>
        <w:t xml:space="preserve"> Today</w:t>
      </w:r>
    </w:p>
    <w:p w:rsidR="00A136B1" w:rsidRDefault="00A136B1"/>
    <w:p w:rsidR="00A136B1" w:rsidRDefault="00BA2D08">
      <w:pPr>
        <w:pStyle w:val="Heading1"/>
        <w:contextualSpacing w:val="0"/>
      </w:pPr>
      <w:bookmarkStart w:id="13" w:name="_9rmsmm6r7uf" w:colFirst="0" w:colLast="0"/>
      <w:bookmarkEnd w:id="13"/>
      <w:r>
        <w:t>Blessing</w:t>
      </w:r>
    </w:p>
    <w:p w:rsidR="00A136B1" w:rsidRDefault="00A136B1"/>
    <w:p w:rsidR="00A136B1" w:rsidRDefault="00A136B1">
      <w:pPr>
        <w:rPr>
          <w:rFonts w:ascii="Arial" w:eastAsia="Arial" w:hAnsi="Arial" w:cs="Arial"/>
        </w:rPr>
      </w:pPr>
    </w:p>
    <w:p w:rsidR="00A136B1" w:rsidRDefault="00A136B1">
      <w:pPr>
        <w:rPr>
          <w:rFonts w:ascii="Arial" w:eastAsia="Arial" w:hAnsi="Arial" w:cs="Arial"/>
        </w:rPr>
      </w:pPr>
    </w:p>
    <w:p w:rsidR="00A136B1" w:rsidRDefault="00A136B1">
      <w:pPr>
        <w:widowControl w:val="0"/>
        <w:rPr>
          <w:rFonts w:ascii="Arial" w:eastAsia="Arial" w:hAnsi="Arial" w:cs="Arial"/>
        </w:rPr>
      </w:pPr>
    </w:p>
    <w:sectPr w:rsidR="00A136B1">
      <w:footerReference w:type="default" r:id="rId9"/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08" w:rsidRDefault="00BA2D08">
      <w:r>
        <w:separator/>
      </w:r>
    </w:p>
  </w:endnote>
  <w:endnote w:type="continuationSeparator" w:id="0">
    <w:p w:rsidR="00BA2D08" w:rsidRDefault="00BA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B1" w:rsidRDefault="00A136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08" w:rsidRDefault="00BA2D08">
      <w:r>
        <w:separator/>
      </w:r>
    </w:p>
  </w:footnote>
  <w:footnote w:type="continuationSeparator" w:id="0">
    <w:p w:rsidR="00BA2D08" w:rsidRDefault="00BA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B1"/>
    <w:rsid w:val="003C59E7"/>
    <w:rsid w:val="004728BA"/>
    <w:rsid w:val="007429A6"/>
    <w:rsid w:val="00A136B1"/>
    <w:rsid w:val="00B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00" w:after="150"/>
      <w:contextualSpacing/>
      <w:outlineLvl w:val="1"/>
    </w:pPr>
    <w:rPr>
      <w:rFonts w:ascii="Arial" w:eastAsia="Arial" w:hAnsi="Arial" w:cs="Arial"/>
      <w:b/>
      <w:sz w:val="37"/>
      <w:szCs w:val="37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00" w:after="150"/>
      <w:contextualSpacing/>
      <w:outlineLvl w:val="1"/>
    </w:pPr>
    <w:rPr>
      <w:rFonts w:ascii="Arial" w:eastAsia="Arial" w:hAnsi="Arial" w:cs="Arial"/>
      <w:b/>
      <w:sz w:val="37"/>
      <w:szCs w:val="37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47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+47&amp;version=NI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 Alone Synod 2017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12" baseType="variant">
      <vt:variant>
        <vt:i4>3276916</vt:i4>
      </vt:variant>
      <vt:variant>
        <vt:i4>3</vt:i4>
      </vt:variant>
      <vt:variant>
        <vt:i4>0</vt:i4>
      </vt:variant>
      <vt:variant>
        <vt:i4>5</vt:i4>
      </vt:variant>
      <vt:variant>
        <vt:lpwstr>https://www.biblegateway.com/passage/?search=Psalm+47&amp;version=NIV</vt:lpwstr>
      </vt:variant>
      <vt:variant>
        <vt:lpwstr>fen-NIV-14635c</vt:lpwstr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https://www.biblegateway.com/passage/?search=Psalm+47&amp;version=NIV</vt:lpwstr>
      </vt:variant>
      <vt:variant>
        <vt:lpwstr>fen-NIV-14630b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DeVries</dc:creator>
  <cp:lastModifiedBy>Staci DeVries</cp:lastModifiedBy>
  <cp:revision>2</cp:revision>
  <dcterms:created xsi:type="dcterms:W3CDTF">2017-06-20T17:02:00Z</dcterms:created>
  <dcterms:modified xsi:type="dcterms:W3CDTF">2017-06-20T17:02:00Z</dcterms:modified>
</cp:coreProperties>
</file>