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18BBF" w14:textId="13EF2A61" w:rsidR="00104293" w:rsidRPr="009A370B" w:rsidRDefault="004A3860" w:rsidP="00884483">
      <w:pPr>
        <w:spacing w:after="240" w:line="240" w:lineRule="auto"/>
        <w:rPr>
          <w:rFonts w:asciiTheme="majorHAnsi" w:hAnsiTheme="majorHAnsi"/>
          <w:b/>
          <w:sz w:val="24"/>
          <w:szCs w:val="24"/>
        </w:rPr>
      </w:pPr>
      <w:r w:rsidRPr="009A370B">
        <w:rPr>
          <w:rFonts w:asciiTheme="majorHAnsi" w:hAnsiTheme="majorHAnsi"/>
          <w:b/>
          <w:sz w:val="24"/>
          <w:szCs w:val="24"/>
        </w:rPr>
        <w:t>Guide for a</w:t>
      </w:r>
      <w:r w:rsidR="008149C7" w:rsidRPr="009A370B">
        <w:rPr>
          <w:rFonts w:asciiTheme="majorHAnsi" w:hAnsiTheme="majorHAnsi"/>
          <w:b/>
          <w:sz w:val="24"/>
          <w:szCs w:val="24"/>
        </w:rPr>
        <w:t xml:space="preserve"> Clergy</w:t>
      </w:r>
      <w:r w:rsidRPr="009A370B">
        <w:rPr>
          <w:rFonts w:asciiTheme="majorHAnsi" w:hAnsiTheme="majorHAnsi"/>
          <w:b/>
          <w:sz w:val="24"/>
          <w:szCs w:val="24"/>
        </w:rPr>
        <w:t xml:space="preserve"> </w:t>
      </w:r>
      <w:r w:rsidR="00145F41" w:rsidRPr="009A370B">
        <w:rPr>
          <w:rFonts w:asciiTheme="majorHAnsi" w:hAnsiTheme="majorHAnsi"/>
          <w:b/>
          <w:sz w:val="24"/>
          <w:szCs w:val="24"/>
        </w:rPr>
        <w:t>Leave of Absence</w:t>
      </w:r>
      <w:r w:rsidR="00FC2D0E" w:rsidRPr="009A370B">
        <w:rPr>
          <w:rFonts w:asciiTheme="majorHAnsi" w:hAnsiTheme="majorHAnsi"/>
          <w:b/>
          <w:sz w:val="24"/>
          <w:szCs w:val="24"/>
        </w:rPr>
        <w:t xml:space="preserve"> </w:t>
      </w:r>
      <w:r w:rsidRPr="009A370B">
        <w:rPr>
          <w:rFonts w:asciiTheme="majorHAnsi" w:hAnsiTheme="majorHAnsi"/>
          <w:b/>
          <w:sz w:val="24"/>
          <w:szCs w:val="24"/>
        </w:rPr>
        <w:t>for Mental Health Reasons</w:t>
      </w:r>
      <w:r w:rsidR="00145F41" w:rsidRPr="009A370B">
        <w:rPr>
          <w:rFonts w:asciiTheme="majorHAnsi" w:hAnsiTheme="majorHAnsi"/>
          <w:b/>
          <w:sz w:val="24"/>
          <w:szCs w:val="24"/>
        </w:rPr>
        <w:t xml:space="preserve"> </w:t>
      </w:r>
      <w:r w:rsidR="00104293" w:rsidRPr="009A370B">
        <w:rPr>
          <w:rFonts w:asciiTheme="majorHAnsi" w:hAnsiTheme="majorHAnsi"/>
          <w:b/>
          <w:sz w:val="24"/>
          <w:szCs w:val="24"/>
        </w:rPr>
        <w:t>(RCA)</w:t>
      </w:r>
    </w:p>
    <w:p w14:paraId="761AD8AE" w14:textId="0CE6481F" w:rsidR="004E52CA" w:rsidRPr="009A370B" w:rsidRDefault="004E52CA" w:rsidP="00884483">
      <w:pPr>
        <w:spacing w:after="240" w:line="240" w:lineRule="auto"/>
        <w:rPr>
          <w:rFonts w:asciiTheme="majorHAnsi" w:hAnsiTheme="majorHAnsi"/>
          <w:sz w:val="24"/>
          <w:szCs w:val="24"/>
        </w:rPr>
      </w:pPr>
      <w:r w:rsidRPr="009A370B">
        <w:rPr>
          <w:rFonts w:asciiTheme="majorHAnsi" w:hAnsiTheme="majorHAnsi"/>
          <w:sz w:val="24"/>
          <w:szCs w:val="24"/>
        </w:rPr>
        <w:t xml:space="preserve">Sustainable patterns of work and rest are essential in ministry and are most helpful when openly and regularly discussed between </w:t>
      </w:r>
      <w:r w:rsidR="003561B3">
        <w:rPr>
          <w:rFonts w:asciiTheme="majorHAnsi" w:hAnsiTheme="majorHAnsi"/>
          <w:sz w:val="24"/>
          <w:szCs w:val="24"/>
        </w:rPr>
        <w:t xml:space="preserve">the </w:t>
      </w:r>
      <w:r w:rsidRPr="009A370B">
        <w:rPr>
          <w:rFonts w:asciiTheme="majorHAnsi" w:hAnsiTheme="majorHAnsi"/>
          <w:sz w:val="24"/>
          <w:szCs w:val="24"/>
        </w:rPr>
        <w:t xml:space="preserve">pastor and </w:t>
      </w:r>
      <w:r w:rsidR="009A6EE1" w:rsidRPr="009A370B">
        <w:rPr>
          <w:rFonts w:asciiTheme="majorHAnsi" w:hAnsiTheme="majorHAnsi"/>
          <w:sz w:val="24"/>
          <w:szCs w:val="24"/>
        </w:rPr>
        <w:t>consistory</w:t>
      </w:r>
      <w:r w:rsidRPr="009A370B">
        <w:rPr>
          <w:rFonts w:asciiTheme="majorHAnsi" w:hAnsiTheme="majorHAnsi"/>
          <w:sz w:val="24"/>
          <w:szCs w:val="24"/>
        </w:rPr>
        <w:t>.</w:t>
      </w:r>
      <w:r w:rsidR="009A6EE1" w:rsidRPr="009A370B">
        <w:rPr>
          <w:rFonts w:asciiTheme="majorHAnsi" w:hAnsiTheme="majorHAnsi"/>
          <w:sz w:val="24"/>
          <w:szCs w:val="24"/>
        </w:rPr>
        <w:t xml:space="preserve"> </w:t>
      </w:r>
      <w:r w:rsidRPr="009A370B">
        <w:rPr>
          <w:rFonts w:asciiTheme="majorHAnsi" w:hAnsiTheme="majorHAnsi"/>
          <w:sz w:val="24"/>
          <w:szCs w:val="24"/>
        </w:rPr>
        <w:t>The ideal relationship between a pastor and</w:t>
      </w:r>
      <w:r w:rsidR="000369F7" w:rsidRPr="009A370B">
        <w:rPr>
          <w:rFonts w:asciiTheme="majorHAnsi" w:hAnsiTheme="majorHAnsi"/>
          <w:sz w:val="24"/>
          <w:szCs w:val="24"/>
        </w:rPr>
        <w:t xml:space="preserve"> a</w:t>
      </w:r>
      <w:r w:rsidRPr="009A370B">
        <w:rPr>
          <w:rFonts w:asciiTheme="majorHAnsi" w:hAnsiTheme="majorHAnsi"/>
          <w:sz w:val="24"/>
          <w:szCs w:val="24"/>
        </w:rPr>
        <w:t xml:space="preserve"> </w:t>
      </w:r>
      <w:r w:rsidR="009A6EE1" w:rsidRPr="009A370B">
        <w:rPr>
          <w:rFonts w:asciiTheme="majorHAnsi" w:hAnsiTheme="majorHAnsi"/>
          <w:sz w:val="24"/>
          <w:szCs w:val="24"/>
        </w:rPr>
        <w:t>consistory</w:t>
      </w:r>
      <w:r w:rsidRPr="009A370B">
        <w:rPr>
          <w:rFonts w:asciiTheme="majorHAnsi" w:hAnsiTheme="majorHAnsi"/>
          <w:sz w:val="24"/>
          <w:szCs w:val="24"/>
        </w:rPr>
        <w:t xml:space="preserve"> is framed by</w:t>
      </w:r>
      <w:r w:rsidR="00C9319F" w:rsidRPr="009A370B">
        <w:rPr>
          <w:rFonts w:asciiTheme="majorHAnsi" w:hAnsiTheme="majorHAnsi"/>
          <w:sz w:val="24"/>
          <w:szCs w:val="24"/>
        </w:rPr>
        <w:t xml:space="preserve"> a mutual spirit of hospitality</w:t>
      </w:r>
      <w:r w:rsidRPr="009A370B">
        <w:rPr>
          <w:rFonts w:asciiTheme="majorHAnsi" w:hAnsiTheme="majorHAnsi"/>
          <w:sz w:val="24"/>
          <w:szCs w:val="24"/>
        </w:rPr>
        <w:t xml:space="preserve">. A pastor intends to use God’s gifts so that a congregation may flourish, and a </w:t>
      </w:r>
      <w:r w:rsidR="00CC0B0B" w:rsidRPr="009A370B">
        <w:rPr>
          <w:rFonts w:asciiTheme="majorHAnsi" w:hAnsiTheme="majorHAnsi"/>
          <w:sz w:val="24"/>
          <w:szCs w:val="24"/>
        </w:rPr>
        <w:t>c</w:t>
      </w:r>
      <w:r w:rsidR="009A6EE1" w:rsidRPr="009A370B">
        <w:rPr>
          <w:rFonts w:asciiTheme="majorHAnsi" w:hAnsiTheme="majorHAnsi"/>
          <w:sz w:val="24"/>
          <w:szCs w:val="24"/>
        </w:rPr>
        <w:t>onsistory</w:t>
      </w:r>
      <w:r w:rsidRPr="009A370B">
        <w:rPr>
          <w:rFonts w:asciiTheme="majorHAnsi" w:hAnsiTheme="majorHAnsi"/>
          <w:sz w:val="24"/>
          <w:szCs w:val="24"/>
        </w:rPr>
        <w:t xml:space="preserve"> intends to provide a context within which a pastor may flourish. When each seeks the</w:t>
      </w:r>
      <w:r w:rsidR="00C9319F" w:rsidRPr="009A370B">
        <w:rPr>
          <w:rFonts w:asciiTheme="majorHAnsi" w:hAnsiTheme="majorHAnsi"/>
          <w:sz w:val="24"/>
          <w:szCs w:val="24"/>
        </w:rPr>
        <w:t xml:space="preserve"> well-</w:t>
      </w:r>
      <w:r w:rsidRPr="009A370B">
        <w:rPr>
          <w:rFonts w:asciiTheme="majorHAnsi" w:hAnsiTheme="majorHAnsi"/>
          <w:sz w:val="24"/>
          <w:szCs w:val="24"/>
        </w:rPr>
        <w:t xml:space="preserve">being of the other, a framework for conversations </w:t>
      </w:r>
      <w:r w:rsidR="00CC0B0B" w:rsidRPr="009A370B">
        <w:rPr>
          <w:rFonts w:asciiTheme="majorHAnsi" w:hAnsiTheme="majorHAnsi"/>
          <w:sz w:val="24"/>
          <w:szCs w:val="24"/>
        </w:rPr>
        <w:t>that</w:t>
      </w:r>
      <w:r w:rsidRPr="009A370B">
        <w:rPr>
          <w:rFonts w:asciiTheme="majorHAnsi" w:hAnsiTheme="majorHAnsi"/>
          <w:sz w:val="24"/>
          <w:szCs w:val="24"/>
        </w:rPr>
        <w:t xml:space="preserve"> are gracious, candid</w:t>
      </w:r>
      <w:r w:rsidR="00CC0B0B" w:rsidRPr="009A370B">
        <w:rPr>
          <w:rFonts w:asciiTheme="majorHAnsi" w:hAnsiTheme="majorHAnsi"/>
          <w:sz w:val="24"/>
          <w:szCs w:val="24"/>
        </w:rPr>
        <w:t>,</w:t>
      </w:r>
      <w:r w:rsidRPr="009A370B">
        <w:rPr>
          <w:rFonts w:asciiTheme="majorHAnsi" w:hAnsiTheme="majorHAnsi"/>
          <w:sz w:val="24"/>
          <w:szCs w:val="24"/>
        </w:rPr>
        <w:t xml:space="preserve"> and ongoing is in place. This can produce a pattern of mutuality in which concern for one another’s well-being is a visible expression of being a Christian community. It can also encourage addressing concerns before they spiral into crisis.</w:t>
      </w:r>
    </w:p>
    <w:p w14:paraId="7EF7712F" w14:textId="26BFD0F8" w:rsidR="00145F41" w:rsidRPr="009A370B" w:rsidRDefault="00145F41" w:rsidP="00884483">
      <w:pPr>
        <w:spacing w:after="240" w:line="240" w:lineRule="auto"/>
        <w:rPr>
          <w:rFonts w:asciiTheme="majorHAnsi" w:hAnsiTheme="majorHAnsi"/>
          <w:sz w:val="24"/>
          <w:szCs w:val="24"/>
        </w:rPr>
      </w:pPr>
      <w:r w:rsidRPr="009A370B">
        <w:rPr>
          <w:rFonts w:asciiTheme="majorHAnsi" w:hAnsiTheme="majorHAnsi"/>
          <w:sz w:val="24"/>
          <w:szCs w:val="24"/>
        </w:rPr>
        <w:t>Success and longevity in ministry do not safeguard a pastor from burnout, clinical depression</w:t>
      </w:r>
      <w:r w:rsidR="00CC0B0B" w:rsidRPr="009A370B">
        <w:rPr>
          <w:rFonts w:asciiTheme="majorHAnsi" w:hAnsiTheme="majorHAnsi"/>
          <w:sz w:val="24"/>
          <w:szCs w:val="24"/>
        </w:rPr>
        <w:t>,</w:t>
      </w:r>
      <w:r w:rsidRPr="009A370B">
        <w:rPr>
          <w:rFonts w:asciiTheme="majorHAnsi" w:hAnsiTheme="majorHAnsi"/>
          <w:sz w:val="24"/>
          <w:szCs w:val="24"/>
        </w:rPr>
        <w:t xml:space="preserve"> or other forms of mental illness.</w:t>
      </w:r>
      <w:r w:rsidR="009A6EE1" w:rsidRPr="009A370B">
        <w:rPr>
          <w:rFonts w:asciiTheme="majorHAnsi" w:hAnsiTheme="majorHAnsi"/>
          <w:sz w:val="24"/>
          <w:szCs w:val="24"/>
        </w:rPr>
        <w:t xml:space="preserve"> </w:t>
      </w:r>
      <w:r w:rsidRPr="009A370B">
        <w:rPr>
          <w:rFonts w:asciiTheme="majorHAnsi" w:hAnsiTheme="majorHAnsi"/>
          <w:sz w:val="24"/>
          <w:szCs w:val="24"/>
        </w:rPr>
        <w:t>Compassion fatigue, significant losses of many kinds (both personal and congregational), stress in ministry</w:t>
      </w:r>
      <w:r w:rsidR="00CC0B0B" w:rsidRPr="009A370B">
        <w:rPr>
          <w:rFonts w:asciiTheme="majorHAnsi" w:hAnsiTheme="majorHAnsi"/>
          <w:sz w:val="24"/>
          <w:szCs w:val="24"/>
        </w:rPr>
        <w:t>,</w:t>
      </w:r>
      <w:r w:rsidRPr="009A370B">
        <w:rPr>
          <w:rFonts w:asciiTheme="majorHAnsi" w:hAnsiTheme="majorHAnsi"/>
          <w:sz w:val="24"/>
          <w:szCs w:val="24"/>
        </w:rPr>
        <w:t xml:space="preserve"> or other life stressors can create the need for a leave of absence</w:t>
      </w:r>
      <w:r w:rsidR="00D538F1" w:rsidRPr="009A370B">
        <w:rPr>
          <w:rFonts w:asciiTheme="majorHAnsi" w:hAnsiTheme="majorHAnsi"/>
          <w:sz w:val="24"/>
          <w:szCs w:val="24"/>
        </w:rPr>
        <w:t xml:space="preserve"> </w:t>
      </w:r>
      <w:r w:rsidRPr="009A370B">
        <w:rPr>
          <w:rFonts w:asciiTheme="majorHAnsi" w:hAnsiTheme="majorHAnsi"/>
          <w:sz w:val="24"/>
          <w:szCs w:val="24"/>
        </w:rPr>
        <w:t>for reasons of mental health.</w:t>
      </w:r>
      <w:r w:rsidR="009A6EE1" w:rsidRPr="009A370B">
        <w:rPr>
          <w:rFonts w:asciiTheme="majorHAnsi" w:hAnsiTheme="majorHAnsi"/>
          <w:sz w:val="24"/>
          <w:szCs w:val="24"/>
        </w:rPr>
        <w:t xml:space="preserve"> </w:t>
      </w:r>
      <w:r w:rsidR="00C31599" w:rsidRPr="009A370B">
        <w:rPr>
          <w:rFonts w:asciiTheme="majorHAnsi" w:hAnsiTheme="majorHAnsi"/>
          <w:sz w:val="24"/>
          <w:szCs w:val="24"/>
        </w:rPr>
        <w:t>Mental illness is a real illness from which people can recover</w:t>
      </w:r>
      <w:r w:rsidR="003561B3">
        <w:rPr>
          <w:rFonts w:asciiTheme="majorHAnsi" w:hAnsiTheme="majorHAnsi"/>
          <w:sz w:val="24"/>
          <w:szCs w:val="24"/>
        </w:rPr>
        <w:t>.</w:t>
      </w:r>
      <w:r w:rsidR="009A39AE" w:rsidRPr="009A370B">
        <w:rPr>
          <w:rFonts w:asciiTheme="majorHAnsi" w:hAnsiTheme="majorHAnsi"/>
          <w:sz w:val="24"/>
          <w:szCs w:val="24"/>
        </w:rPr>
        <w:t xml:space="preserve"> (</w:t>
      </w:r>
      <w:r w:rsidR="003561B3">
        <w:rPr>
          <w:rFonts w:asciiTheme="majorHAnsi" w:hAnsiTheme="majorHAnsi"/>
          <w:sz w:val="24"/>
          <w:szCs w:val="24"/>
        </w:rPr>
        <w:t>S</w:t>
      </w:r>
      <w:r w:rsidR="009A39AE" w:rsidRPr="009A370B">
        <w:rPr>
          <w:rFonts w:asciiTheme="majorHAnsi" w:hAnsiTheme="majorHAnsi"/>
          <w:sz w:val="24"/>
          <w:szCs w:val="24"/>
        </w:rPr>
        <w:t>ee</w:t>
      </w:r>
      <w:r w:rsidR="003561B3">
        <w:rPr>
          <w:rFonts w:asciiTheme="majorHAnsi" w:hAnsiTheme="majorHAnsi"/>
          <w:sz w:val="24"/>
          <w:szCs w:val="24"/>
        </w:rPr>
        <w:t xml:space="preserve"> the</w:t>
      </w:r>
      <w:r w:rsidR="009A39AE" w:rsidRPr="009A370B">
        <w:rPr>
          <w:rFonts w:asciiTheme="majorHAnsi" w:hAnsiTheme="majorHAnsi"/>
          <w:sz w:val="24"/>
          <w:szCs w:val="24"/>
        </w:rPr>
        <w:t xml:space="preserve"> suggested resources</w:t>
      </w:r>
      <w:r w:rsidR="003561B3">
        <w:rPr>
          <w:rFonts w:asciiTheme="majorHAnsi" w:hAnsiTheme="majorHAnsi"/>
          <w:sz w:val="24"/>
          <w:szCs w:val="24"/>
        </w:rPr>
        <w:t xml:space="preserve"> at the end of this guide</w:t>
      </w:r>
      <w:r w:rsidR="008149C7" w:rsidRPr="009A370B">
        <w:rPr>
          <w:rFonts w:asciiTheme="majorHAnsi" w:hAnsiTheme="majorHAnsi"/>
          <w:sz w:val="24"/>
          <w:szCs w:val="24"/>
        </w:rPr>
        <w:t xml:space="preserve"> for definitions of mental health and mental illness</w:t>
      </w:r>
      <w:r w:rsidR="003561B3">
        <w:rPr>
          <w:rFonts w:asciiTheme="majorHAnsi" w:hAnsiTheme="majorHAnsi"/>
          <w:sz w:val="24"/>
          <w:szCs w:val="24"/>
        </w:rPr>
        <w:t>.</w:t>
      </w:r>
      <w:r w:rsidR="009A39AE" w:rsidRPr="009A370B">
        <w:rPr>
          <w:rFonts w:asciiTheme="majorHAnsi" w:hAnsiTheme="majorHAnsi"/>
          <w:sz w:val="24"/>
          <w:szCs w:val="24"/>
        </w:rPr>
        <w:t>)</w:t>
      </w:r>
    </w:p>
    <w:p w14:paraId="75BE2084" w14:textId="5D8FC1F0" w:rsidR="00145F41" w:rsidRPr="009A370B" w:rsidRDefault="00145F41" w:rsidP="00884483">
      <w:pPr>
        <w:spacing w:after="240" w:line="240" w:lineRule="auto"/>
        <w:rPr>
          <w:rFonts w:asciiTheme="majorHAnsi" w:hAnsiTheme="majorHAnsi"/>
          <w:sz w:val="24"/>
          <w:szCs w:val="24"/>
        </w:rPr>
      </w:pPr>
      <w:r w:rsidRPr="009A370B">
        <w:rPr>
          <w:rFonts w:asciiTheme="majorHAnsi" w:hAnsiTheme="majorHAnsi"/>
          <w:sz w:val="24"/>
          <w:szCs w:val="24"/>
        </w:rPr>
        <w:t xml:space="preserve">When the pastor experiences significant stress or a crisis in mental health that impacts </w:t>
      </w:r>
      <w:r w:rsidR="00164F0E">
        <w:rPr>
          <w:rFonts w:asciiTheme="majorHAnsi" w:hAnsiTheme="majorHAnsi"/>
          <w:sz w:val="24"/>
          <w:szCs w:val="24"/>
        </w:rPr>
        <w:t>the pastor’s</w:t>
      </w:r>
      <w:r w:rsidRPr="009A370B">
        <w:rPr>
          <w:rFonts w:asciiTheme="majorHAnsi" w:hAnsiTheme="majorHAnsi"/>
          <w:sz w:val="24"/>
          <w:szCs w:val="24"/>
        </w:rPr>
        <w:t xml:space="preserve"> participation in ministry, it may be necessary to consider a leave of absence.</w:t>
      </w:r>
      <w:r w:rsidR="009A6EE1" w:rsidRPr="009A370B">
        <w:rPr>
          <w:rFonts w:asciiTheme="majorHAnsi" w:hAnsiTheme="majorHAnsi"/>
          <w:sz w:val="24"/>
          <w:szCs w:val="24"/>
        </w:rPr>
        <w:t xml:space="preserve"> </w:t>
      </w:r>
      <w:r w:rsidRPr="009A370B">
        <w:rPr>
          <w:rFonts w:asciiTheme="majorHAnsi" w:hAnsiTheme="majorHAnsi"/>
          <w:sz w:val="24"/>
          <w:szCs w:val="24"/>
        </w:rPr>
        <w:t>This brief gu</w:t>
      </w:r>
      <w:r w:rsidR="00A037E0" w:rsidRPr="009A370B">
        <w:rPr>
          <w:rFonts w:asciiTheme="majorHAnsi" w:hAnsiTheme="majorHAnsi"/>
          <w:sz w:val="24"/>
          <w:szCs w:val="24"/>
        </w:rPr>
        <w:t>ide is meant to help pastors and</w:t>
      </w:r>
      <w:r w:rsidRPr="009A370B">
        <w:rPr>
          <w:rFonts w:asciiTheme="majorHAnsi" w:hAnsiTheme="majorHAnsi"/>
          <w:sz w:val="24"/>
          <w:szCs w:val="24"/>
        </w:rPr>
        <w:t xml:space="preserve"> </w:t>
      </w:r>
      <w:r w:rsidR="00CC0B0B" w:rsidRPr="009A370B">
        <w:rPr>
          <w:rFonts w:asciiTheme="majorHAnsi" w:hAnsiTheme="majorHAnsi"/>
          <w:sz w:val="24"/>
          <w:szCs w:val="24"/>
        </w:rPr>
        <w:t>consistories</w:t>
      </w:r>
      <w:r w:rsidR="00A037E0" w:rsidRPr="009A370B">
        <w:rPr>
          <w:rFonts w:asciiTheme="majorHAnsi" w:hAnsiTheme="majorHAnsi"/>
          <w:sz w:val="24"/>
          <w:szCs w:val="24"/>
        </w:rPr>
        <w:t>—</w:t>
      </w:r>
      <w:r w:rsidR="0074687A" w:rsidRPr="009A370B">
        <w:rPr>
          <w:rFonts w:asciiTheme="majorHAnsi" w:hAnsiTheme="majorHAnsi"/>
          <w:sz w:val="24"/>
          <w:szCs w:val="24"/>
        </w:rPr>
        <w:t>and</w:t>
      </w:r>
      <w:r w:rsidR="00A037E0" w:rsidRPr="009A370B">
        <w:rPr>
          <w:rFonts w:asciiTheme="majorHAnsi" w:hAnsiTheme="majorHAnsi"/>
          <w:sz w:val="24"/>
          <w:szCs w:val="24"/>
        </w:rPr>
        <w:t xml:space="preserve"> their class</w:t>
      </w:r>
      <w:r w:rsidR="003561B3">
        <w:rPr>
          <w:rFonts w:asciiTheme="majorHAnsi" w:hAnsiTheme="majorHAnsi"/>
          <w:sz w:val="24"/>
          <w:szCs w:val="24"/>
        </w:rPr>
        <w:t>e</w:t>
      </w:r>
      <w:r w:rsidR="00A037E0" w:rsidRPr="009A370B">
        <w:rPr>
          <w:rFonts w:asciiTheme="majorHAnsi" w:hAnsiTheme="majorHAnsi"/>
          <w:sz w:val="24"/>
          <w:szCs w:val="24"/>
        </w:rPr>
        <w:t>s—</w:t>
      </w:r>
      <w:r w:rsidRPr="009A370B">
        <w:rPr>
          <w:rFonts w:asciiTheme="majorHAnsi" w:hAnsiTheme="majorHAnsi"/>
          <w:sz w:val="24"/>
          <w:szCs w:val="24"/>
        </w:rPr>
        <w:t>in navigating a path of healing and health.</w:t>
      </w:r>
    </w:p>
    <w:p w14:paraId="19F25F51" w14:textId="77777777" w:rsidR="00145F41" w:rsidRPr="009A370B" w:rsidRDefault="00145F41" w:rsidP="00884483">
      <w:pPr>
        <w:spacing w:after="240" w:line="240" w:lineRule="auto"/>
        <w:rPr>
          <w:rFonts w:asciiTheme="majorHAnsi" w:hAnsiTheme="majorHAnsi"/>
          <w:b/>
          <w:sz w:val="24"/>
          <w:szCs w:val="24"/>
        </w:rPr>
      </w:pPr>
      <w:r w:rsidRPr="009A370B">
        <w:rPr>
          <w:rFonts w:asciiTheme="majorHAnsi" w:hAnsiTheme="majorHAnsi"/>
          <w:b/>
          <w:sz w:val="24"/>
          <w:szCs w:val="24"/>
        </w:rPr>
        <w:t>For the pastor:</w:t>
      </w:r>
    </w:p>
    <w:p w14:paraId="023F678B" w14:textId="245663EC" w:rsidR="00145F41" w:rsidRPr="009A370B" w:rsidRDefault="00145F41" w:rsidP="00884483">
      <w:pPr>
        <w:pStyle w:val="ListParagraph"/>
        <w:numPr>
          <w:ilvl w:val="0"/>
          <w:numId w:val="2"/>
        </w:numPr>
        <w:spacing w:after="240" w:line="240" w:lineRule="auto"/>
        <w:rPr>
          <w:rFonts w:asciiTheme="majorHAnsi" w:hAnsiTheme="majorHAnsi"/>
          <w:sz w:val="24"/>
          <w:szCs w:val="24"/>
        </w:rPr>
      </w:pPr>
      <w:r w:rsidRPr="009A370B">
        <w:rPr>
          <w:rFonts w:asciiTheme="majorHAnsi" w:hAnsiTheme="majorHAnsi"/>
          <w:sz w:val="24"/>
          <w:szCs w:val="24"/>
        </w:rPr>
        <w:t>If you think you need help, be evaluated by a health professional and follow treatment.</w:t>
      </w:r>
      <w:r w:rsidR="009A6EE1" w:rsidRPr="009A370B">
        <w:rPr>
          <w:rFonts w:asciiTheme="majorHAnsi" w:hAnsiTheme="majorHAnsi"/>
          <w:sz w:val="24"/>
          <w:szCs w:val="24"/>
        </w:rPr>
        <w:t xml:space="preserve"> </w:t>
      </w:r>
      <w:r w:rsidRPr="009A370B">
        <w:rPr>
          <w:rFonts w:asciiTheme="majorHAnsi" w:hAnsiTheme="majorHAnsi"/>
          <w:sz w:val="24"/>
          <w:szCs w:val="24"/>
        </w:rPr>
        <w:t xml:space="preserve">If a leave of absence is necessary, seek a </w:t>
      </w:r>
      <w:r w:rsidR="00885AAC" w:rsidRPr="009A370B">
        <w:rPr>
          <w:rFonts w:asciiTheme="majorHAnsi" w:hAnsiTheme="majorHAnsi"/>
          <w:sz w:val="24"/>
          <w:szCs w:val="24"/>
        </w:rPr>
        <w:t xml:space="preserve">written recommendation from a </w:t>
      </w:r>
      <w:r w:rsidR="00E31C79" w:rsidRPr="009A370B">
        <w:rPr>
          <w:rFonts w:asciiTheme="majorHAnsi" w:hAnsiTheme="majorHAnsi"/>
          <w:sz w:val="24"/>
          <w:szCs w:val="24"/>
        </w:rPr>
        <w:t>healthcare</w:t>
      </w:r>
      <w:r w:rsidR="00885AAC" w:rsidRPr="009A370B">
        <w:rPr>
          <w:rFonts w:asciiTheme="majorHAnsi" w:hAnsiTheme="majorHAnsi"/>
          <w:sz w:val="24"/>
          <w:szCs w:val="24"/>
        </w:rPr>
        <w:t xml:space="preserve"> professional.</w:t>
      </w:r>
    </w:p>
    <w:p w14:paraId="5573ED0D" w14:textId="486CC59F" w:rsidR="00145F41" w:rsidRPr="009A370B" w:rsidRDefault="00145F41" w:rsidP="00884483">
      <w:pPr>
        <w:pStyle w:val="ListParagraph"/>
        <w:numPr>
          <w:ilvl w:val="0"/>
          <w:numId w:val="2"/>
        </w:numPr>
        <w:spacing w:after="240" w:line="240" w:lineRule="auto"/>
        <w:rPr>
          <w:rFonts w:asciiTheme="majorHAnsi" w:hAnsiTheme="majorHAnsi"/>
          <w:sz w:val="24"/>
          <w:szCs w:val="24"/>
        </w:rPr>
      </w:pPr>
      <w:r w:rsidRPr="009A370B">
        <w:rPr>
          <w:rFonts w:asciiTheme="majorHAnsi" w:hAnsiTheme="majorHAnsi"/>
          <w:sz w:val="24"/>
          <w:szCs w:val="24"/>
        </w:rPr>
        <w:t xml:space="preserve">Connect with </w:t>
      </w:r>
      <w:r w:rsidR="00CC0B0B" w:rsidRPr="009A370B">
        <w:rPr>
          <w:rFonts w:asciiTheme="majorHAnsi" w:hAnsiTheme="majorHAnsi"/>
          <w:sz w:val="24"/>
          <w:szCs w:val="24"/>
        </w:rPr>
        <w:t>the appropriate church or pastoral supervision committee within your classis</w:t>
      </w:r>
      <w:r w:rsidRPr="009A370B">
        <w:rPr>
          <w:rFonts w:asciiTheme="majorHAnsi" w:hAnsiTheme="majorHAnsi"/>
          <w:sz w:val="24"/>
          <w:szCs w:val="24"/>
        </w:rPr>
        <w:t xml:space="preserve"> as a support and </w:t>
      </w:r>
      <w:r w:rsidR="00885AAC" w:rsidRPr="009A370B">
        <w:rPr>
          <w:rFonts w:asciiTheme="majorHAnsi" w:hAnsiTheme="majorHAnsi"/>
          <w:sz w:val="24"/>
          <w:szCs w:val="24"/>
        </w:rPr>
        <w:t xml:space="preserve">as </w:t>
      </w:r>
      <w:r w:rsidRPr="009A370B">
        <w:rPr>
          <w:rFonts w:asciiTheme="majorHAnsi" w:hAnsiTheme="majorHAnsi"/>
          <w:sz w:val="24"/>
          <w:szCs w:val="24"/>
        </w:rPr>
        <w:t>an advocate</w:t>
      </w:r>
      <w:r w:rsidR="00885AAC" w:rsidRPr="009A370B">
        <w:rPr>
          <w:rFonts w:asciiTheme="majorHAnsi" w:hAnsiTheme="majorHAnsi"/>
          <w:sz w:val="24"/>
          <w:szCs w:val="24"/>
        </w:rPr>
        <w:t xml:space="preserve"> alongside you in your conversations</w:t>
      </w:r>
      <w:r w:rsidRPr="009A370B">
        <w:rPr>
          <w:rFonts w:asciiTheme="majorHAnsi" w:hAnsiTheme="majorHAnsi"/>
          <w:sz w:val="24"/>
          <w:szCs w:val="24"/>
        </w:rPr>
        <w:t xml:space="preserve"> with your </w:t>
      </w:r>
      <w:r w:rsidR="009A6EE1" w:rsidRPr="009A370B">
        <w:rPr>
          <w:rFonts w:asciiTheme="majorHAnsi" w:hAnsiTheme="majorHAnsi"/>
          <w:sz w:val="24"/>
          <w:szCs w:val="24"/>
        </w:rPr>
        <w:t>consistory</w:t>
      </w:r>
      <w:r w:rsidRPr="009A370B">
        <w:rPr>
          <w:rFonts w:asciiTheme="majorHAnsi" w:hAnsiTheme="majorHAnsi"/>
          <w:sz w:val="24"/>
          <w:szCs w:val="24"/>
        </w:rPr>
        <w:t>.</w:t>
      </w:r>
      <w:r w:rsidR="009A6EE1" w:rsidRPr="009A370B">
        <w:rPr>
          <w:rFonts w:asciiTheme="majorHAnsi" w:hAnsiTheme="majorHAnsi"/>
          <w:sz w:val="24"/>
          <w:szCs w:val="24"/>
        </w:rPr>
        <w:t xml:space="preserve"> </w:t>
      </w:r>
    </w:p>
    <w:p w14:paraId="5B59F659" w14:textId="0FE63743" w:rsidR="00145F41" w:rsidRPr="009A370B" w:rsidRDefault="00D945B7" w:rsidP="00884483">
      <w:pPr>
        <w:pStyle w:val="ListParagraph"/>
        <w:numPr>
          <w:ilvl w:val="0"/>
          <w:numId w:val="2"/>
        </w:numPr>
        <w:spacing w:after="240" w:line="240" w:lineRule="auto"/>
        <w:rPr>
          <w:rFonts w:asciiTheme="majorHAnsi" w:hAnsiTheme="majorHAnsi"/>
          <w:sz w:val="24"/>
          <w:szCs w:val="24"/>
        </w:rPr>
      </w:pPr>
      <w:r w:rsidRPr="009A370B">
        <w:rPr>
          <w:rFonts w:asciiTheme="majorHAnsi" w:hAnsiTheme="majorHAnsi"/>
          <w:sz w:val="24"/>
          <w:szCs w:val="24"/>
        </w:rPr>
        <w:t xml:space="preserve">Present to </w:t>
      </w:r>
      <w:r w:rsidR="00145F41" w:rsidRPr="009A370B">
        <w:rPr>
          <w:rFonts w:asciiTheme="majorHAnsi" w:hAnsiTheme="majorHAnsi"/>
          <w:sz w:val="24"/>
          <w:szCs w:val="24"/>
        </w:rPr>
        <w:t xml:space="preserve">your </w:t>
      </w:r>
      <w:r w:rsidR="009A6EE1" w:rsidRPr="009A370B">
        <w:rPr>
          <w:rFonts w:asciiTheme="majorHAnsi" w:hAnsiTheme="majorHAnsi"/>
          <w:sz w:val="24"/>
          <w:szCs w:val="24"/>
        </w:rPr>
        <w:t>consistory</w:t>
      </w:r>
      <w:r w:rsidR="00145F41" w:rsidRPr="009A370B">
        <w:rPr>
          <w:rFonts w:asciiTheme="majorHAnsi" w:hAnsiTheme="majorHAnsi"/>
          <w:sz w:val="24"/>
          <w:szCs w:val="24"/>
        </w:rPr>
        <w:t xml:space="preserve"> </w:t>
      </w:r>
      <w:r w:rsidR="00D538F1" w:rsidRPr="009A370B">
        <w:rPr>
          <w:rFonts w:asciiTheme="majorHAnsi" w:hAnsiTheme="majorHAnsi"/>
          <w:sz w:val="24"/>
          <w:szCs w:val="24"/>
        </w:rPr>
        <w:t xml:space="preserve">a </w:t>
      </w:r>
      <w:r w:rsidR="002D7425" w:rsidRPr="009A370B">
        <w:rPr>
          <w:rFonts w:asciiTheme="majorHAnsi" w:hAnsiTheme="majorHAnsi"/>
          <w:sz w:val="24"/>
          <w:szCs w:val="24"/>
        </w:rPr>
        <w:t>written recommendation</w:t>
      </w:r>
      <w:r w:rsidR="006B1A3F" w:rsidRPr="009A370B">
        <w:rPr>
          <w:rFonts w:asciiTheme="majorHAnsi" w:hAnsiTheme="majorHAnsi"/>
          <w:sz w:val="24"/>
          <w:szCs w:val="24"/>
        </w:rPr>
        <w:t xml:space="preserve"> </w:t>
      </w:r>
      <w:r w:rsidR="00145F41" w:rsidRPr="009A370B">
        <w:rPr>
          <w:rFonts w:asciiTheme="majorHAnsi" w:hAnsiTheme="majorHAnsi"/>
          <w:sz w:val="24"/>
          <w:szCs w:val="24"/>
        </w:rPr>
        <w:t>for a leave of absence.</w:t>
      </w:r>
      <w:r w:rsidR="009A6EE1" w:rsidRPr="009A370B">
        <w:rPr>
          <w:rFonts w:asciiTheme="majorHAnsi" w:hAnsiTheme="majorHAnsi"/>
          <w:sz w:val="24"/>
          <w:szCs w:val="24"/>
        </w:rPr>
        <w:t xml:space="preserve"> </w:t>
      </w:r>
      <w:r w:rsidR="00145F41" w:rsidRPr="009A370B">
        <w:rPr>
          <w:rFonts w:asciiTheme="majorHAnsi" w:hAnsiTheme="majorHAnsi"/>
          <w:sz w:val="24"/>
          <w:szCs w:val="24"/>
        </w:rPr>
        <w:t>Remember</w:t>
      </w:r>
      <w:r w:rsidR="00D403C3" w:rsidRPr="009A370B">
        <w:rPr>
          <w:rFonts w:asciiTheme="majorHAnsi" w:hAnsiTheme="majorHAnsi"/>
          <w:sz w:val="24"/>
          <w:szCs w:val="24"/>
        </w:rPr>
        <w:t>,</w:t>
      </w:r>
      <w:r w:rsidR="00145F41" w:rsidRPr="009A370B">
        <w:rPr>
          <w:rFonts w:asciiTheme="majorHAnsi" w:hAnsiTheme="majorHAnsi"/>
          <w:sz w:val="24"/>
          <w:szCs w:val="24"/>
        </w:rPr>
        <w:t xml:space="preserve"> you are in control of what you share</w:t>
      </w:r>
      <w:r w:rsidR="002D7425" w:rsidRPr="009A370B">
        <w:rPr>
          <w:rFonts w:asciiTheme="majorHAnsi" w:hAnsiTheme="majorHAnsi"/>
          <w:sz w:val="24"/>
          <w:szCs w:val="24"/>
        </w:rPr>
        <w:t xml:space="preserve"> with others</w:t>
      </w:r>
      <w:r w:rsidR="00145F41" w:rsidRPr="009A370B">
        <w:rPr>
          <w:rFonts w:asciiTheme="majorHAnsi" w:hAnsiTheme="majorHAnsi"/>
          <w:sz w:val="24"/>
          <w:szCs w:val="24"/>
        </w:rPr>
        <w:t>.</w:t>
      </w:r>
      <w:r w:rsidR="009A6EE1" w:rsidRPr="009A370B">
        <w:rPr>
          <w:rFonts w:asciiTheme="majorHAnsi" w:hAnsiTheme="majorHAnsi"/>
          <w:sz w:val="24"/>
          <w:szCs w:val="24"/>
        </w:rPr>
        <w:t xml:space="preserve"> </w:t>
      </w:r>
      <w:r w:rsidR="00145F41" w:rsidRPr="009A370B">
        <w:rPr>
          <w:rFonts w:asciiTheme="majorHAnsi" w:hAnsiTheme="majorHAnsi"/>
          <w:sz w:val="24"/>
          <w:szCs w:val="24"/>
        </w:rPr>
        <w:t xml:space="preserve">Be specific with a few, </w:t>
      </w:r>
      <w:r w:rsidR="00D403C3" w:rsidRPr="009A370B">
        <w:rPr>
          <w:rFonts w:asciiTheme="majorHAnsi" w:hAnsiTheme="majorHAnsi"/>
          <w:sz w:val="24"/>
          <w:szCs w:val="24"/>
        </w:rPr>
        <w:t xml:space="preserve">and </w:t>
      </w:r>
      <w:r w:rsidR="00145F41" w:rsidRPr="009A370B">
        <w:rPr>
          <w:rFonts w:asciiTheme="majorHAnsi" w:hAnsiTheme="majorHAnsi"/>
          <w:sz w:val="24"/>
          <w:szCs w:val="24"/>
        </w:rPr>
        <w:t>more general with a larger group—whatever feels appropriate for your situation.</w:t>
      </w:r>
      <w:r w:rsidR="009A6EE1" w:rsidRPr="009A370B">
        <w:rPr>
          <w:rFonts w:asciiTheme="majorHAnsi" w:hAnsiTheme="majorHAnsi"/>
          <w:sz w:val="24"/>
          <w:szCs w:val="24"/>
        </w:rPr>
        <w:t xml:space="preserve"> </w:t>
      </w:r>
      <w:r w:rsidR="00145F41" w:rsidRPr="009A370B">
        <w:rPr>
          <w:rFonts w:asciiTheme="majorHAnsi" w:hAnsiTheme="majorHAnsi"/>
          <w:sz w:val="24"/>
          <w:szCs w:val="24"/>
        </w:rPr>
        <w:t>You might consider inviting your advocate to be present as well.</w:t>
      </w:r>
    </w:p>
    <w:p w14:paraId="254C9105" w14:textId="77777777" w:rsidR="00145F41" w:rsidRPr="009A370B" w:rsidRDefault="00145F41" w:rsidP="00884483">
      <w:pPr>
        <w:pStyle w:val="ListParagraph"/>
        <w:numPr>
          <w:ilvl w:val="0"/>
          <w:numId w:val="2"/>
        </w:numPr>
        <w:spacing w:after="240" w:line="240" w:lineRule="auto"/>
        <w:rPr>
          <w:rFonts w:asciiTheme="majorHAnsi" w:hAnsiTheme="majorHAnsi"/>
          <w:sz w:val="24"/>
          <w:szCs w:val="24"/>
        </w:rPr>
      </w:pPr>
      <w:r w:rsidRPr="009A370B">
        <w:rPr>
          <w:rFonts w:asciiTheme="majorHAnsi" w:hAnsiTheme="majorHAnsi"/>
          <w:sz w:val="24"/>
          <w:szCs w:val="24"/>
        </w:rPr>
        <w:t>Seek professional help in processing and reflecting on your situation so that you can gain insight and make healing and healthy changes.</w:t>
      </w:r>
      <w:r w:rsidR="009A6EE1" w:rsidRPr="009A370B">
        <w:rPr>
          <w:rFonts w:asciiTheme="majorHAnsi" w:hAnsiTheme="majorHAnsi"/>
          <w:sz w:val="24"/>
          <w:szCs w:val="24"/>
        </w:rPr>
        <w:t xml:space="preserve"> </w:t>
      </w:r>
      <w:r w:rsidRPr="009A370B">
        <w:rPr>
          <w:rFonts w:asciiTheme="majorHAnsi" w:hAnsiTheme="majorHAnsi"/>
          <w:sz w:val="24"/>
          <w:szCs w:val="24"/>
        </w:rPr>
        <w:t>Be patient with yourself.</w:t>
      </w:r>
      <w:r w:rsidR="009A6EE1" w:rsidRPr="009A370B">
        <w:rPr>
          <w:rFonts w:asciiTheme="majorHAnsi" w:hAnsiTheme="majorHAnsi"/>
          <w:sz w:val="24"/>
          <w:szCs w:val="24"/>
        </w:rPr>
        <w:t xml:space="preserve"> </w:t>
      </w:r>
      <w:r w:rsidRPr="009A370B">
        <w:rPr>
          <w:rFonts w:asciiTheme="majorHAnsi" w:hAnsiTheme="majorHAnsi"/>
          <w:sz w:val="24"/>
          <w:szCs w:val="24"/>
        </w:rPr>
        <w:t>Healing takes time.</w:t>
      </w:r>
      <w:r w:rsidR="009A6EE1" w:rsidRPr="009A370B">
        <w:rPr>
          <w:rFonts w:asciiTheme="majorHAnsi" w:hAnsiTheme="majorHAnsi"/>
          <w:sz w:val="24"/>
          <w:szCs w:val="24"/>
        </w:rPr>
        <w:t xml:space="preserve"> </w:t>
      </w:r>
    </w:p>
    <w:p w14:paraId="05643ABF" w14:textId="358260E4" w:rsidR="00CF79E6" w:rsidRPr="009A370B" w:rsidRDefault="00145F41" w:rsidP="00884483">
      <w:pPr>
        <w:pStyle w:val="ListParagraph"/>
        <w:numPr>
          <w:ilvl w:val="0"/>
          <w:numId w:val="2"/>
        </w:numPr>
        <w:spacing w:after="240" w:line="240" w:lineRule="auto"/>
        <w:rPr>
          <w:rFonts w:asciiTheme="majorHAnsi" w:hAnsiTheme="majorHAnsi"/>
          <w:sz w:val="24"/>
          <w:szCs w:val="24"/>
        </w:rPr>
      </w:pPr>
      <w:r w:rsidRPr="009A370B">
        <w:rPr>
          <w:rFonts w:asciiTheme="majorHAnsi" w:hAnsiTheme="majorHAnsi"/>
          <w:sz w:val="24"/>
          <w:szCs w:val="24"/>
        </w:rPr>
        <w:t>Be relieved of pastoral responsibilities for a time per the advice of a</w:t>
      </w:r>
      <w:r w:rsidR="00885AAC" w:rsidRPr="009A370B">
        <w:rPr>
          <w:rFonts w:asciiTheme="majorHAnsi" w:hAnsiTheme="majorHAnsi"/>
          <w:sz w:val="24"/>
          <w:szCs w:val="24"/>
        </w:rPr>
        <w:t xml:space="preserve"> </w:t>
      </w:r>
      <w:r w:rsidR="00E31C79" w:rsidRPr="009A370B">
        <w:rPr>
          <w:rFonts w:asciiTheme="majorHAnsi" w:hAnsiTheme="majorHAnsi"/>
          <w:sz w:val="24"/>
          <w:szCs w:val="24"/>
        </w:rPr>
        <w:t>healthcare</w:t>
      </w:r>
      <w:r w:rsidRPr="009A370B">
        <w:rPr>
          <w:rFonts w:asciiTheme="majorHAnsi" w:hAnsiTheme="majorHAnsi"/>
          <w:sz w:val="24"/>
          <w:szCs w:val="24"/>
        </w:rPr>
        <w:t xml:space="preserve"> professional</w:t>
      </w:r>
      <w:r w:rsidR="002D7425" w:rsidRPr="009A370B">
        <w:rPr>
          <w:rFonts w:asciiTheme="majorHAnsi" w:hAnsiTheme="majorHAnsi"/>
          <w:sz w:val="24"/>
          <w:szCs w:val="24"/>
        </w:rPr>
        <w:t xml:space="preserve"> and with agreement from the </w:t>
      </w:r>
      <w:r w:rsidR="009A6EE1" w:rsidRPr="009A370B">
        <w:rPr>
          <w:rFonts w:asciiTheme="majorHAnsi" w:hAnsiTheme="majorHAnsi"/>
          <w:sz w:val="24"/>
          <w:szCs w:val="24"/>
        </w:rPr>
        <w:t>consistory</w:t>
      </w:r>
      <w:r w:rsidR="00F331FA" w:rsidRPr="009A370B">
        <w:rPr>
          <w:rFonts w:asciiTheme="majorHAnsi" w:hAnsiTheme="majorHAnsi"/>
          <w:sz w:val="24"/>
          <w:szCs w:val="24"/>
        </w:rPr>
        <w:t>.</w:t>
      </w:r>
      <w:r w:rsidR="009A6EE1" w:rsidRPr="009A370B">
        <w:rPr>
          <w:rFonts w:asciiTheme="majorHAnsi" w:hAnsiTheme="majorHAnsi"/>
          <w:sz w:val="24"/>
          <w:szCs w:val="24"/>
        </w:rPr>
        <w:t xml:space="preserve"> </w:t>
      </w:r>
      <w:r w:rsidR="00F331FA" w:rsidRPr="009A370B">
        <w:rPr>
          <w:rFonts w:asciiTheme="majorHAnsi" w:hAnsiTheme="majorHAnsi"/>
          <w:sz w:val="24"/>
          <w:szCs w:val="24"/>
        </w:rPr>
        <w:t xml:space="preserve">With the </w:t>
      </w:r>
      <w:r w:rsidR="006B1A3F" w:rsidRPr="009A370B">
        <w:rPr>
          <w:rFonts w:asciiTheme="majorHAnsi" w:hAnsiTheme="majorHAnsi"/>
          <w:sz w:val="24"/>
          <w:szCs w:val="24"/>
        </w:rPr>
        <w:t xml:space="preserve">professional, </w:t>
      </w:r>
      <w:r w:rsidR="00F331FA" w:rsidRPr="009A370B">
        <w:rPr>
          <w:rFonts w:asciiTheme="majorHAnsi" w:hAnsiTheme="majorHAnsi"/>
          <w:sz w:val="24"/>
          <w:szCs w:val="24"/>
        </w:rPr>
        <w:t xml:space="preserve">create a timeline for when you </w:t>
      </w:r>
      <w:r w:rsidR="003561B3">
        <w:rPr>
          <w:rFonts w:asciiTheme="majorHAnsi" w:hAnsiTheme="majorHAnsi"/>
          <w:sz w:val="24"/>
          <w:szCs w:val="24"/>
        </w:rPr>
        <w:t xml:space="preserve">will </w:t>
      </w:r>
      <w:r w:rsidR="00F331FA" w:rsidRPr="009A370B">
        <w:rPr>
          <w:rFonts w:asciiTheme="majorHAnsi" w:hAnsiTheme="majorHAnsi"/>
          <w:sz w:val="24"/>
          <w:szCs w:val="24"/>
        </w:rPr>
        <w:t xml:space="preserve">return to work or the pace at which you </w:t>
      </w:r>
      <w:r w:rsidR="003561B3">
        <w:rPr>
          <w:rFonts w:asciiTheme="majorHAnsi" w:hAnsiTheme="majorHAnsi"/>
          <w:sz w:val="24"/>
          <w:szCs w:val="24"/>
        </w:rPr>
        <w:t xml:space="preserve">will </w:t>
      </w:r>
      <w:r w:rsidR="00F331FA" w:rsidRPr="009A370B">
        <w:rPr>
          <w:rFonts w:asciiTheme="majorHAnsi" w:hAnsiTheme="majorHAnsi"/>
          <w:sz w:val="24"/>
          <w:szCs w:val="24"/>
        </w:rPr>
        <w:t>return to your responsibilities.</w:t>
      </w:r>
      <w:r w:rsidR="009A6EE1" w:rsidRPr="009A370B">
        <w:rPr>
          <w:rFonts w:asciiTheme="majorHAnsi" w:hAnsiTheme="majorHAnsi"/>
          <w:sz w:val="24"/>
          <w:szCs w:val="24"/>
        </w:rPr>
        <w:t xml:space="preserve"> </w:t>
      </w:r>
      <w:r w:rsidR="00F331FA" w:rsidRPr="009A370B">
        <w:rPr>
          <w:rFonts w:asciiTheme="majorHAnsi" w:hAnsiTheme="majorHAnsi"/>
          <w:sz w:val="24"/>
          <w:szCs w:val="24"/>
        </w:rPr>
        <w:t xml:space="preserve">Review the timeline </w:t>
      </w:r>
      <w:r w:rsidR="00F331FA" w:rsidRPr="009A370B">
        <w:rPr>
          <w:rFonts w:asciiTheme="majorHAnsi" w:hAnsiTheme="majorHAnsi"/>
          <w:sz w:val="24"/>
          <w:szCs w:val="24"/>
        </w:rPr>
        <w:lastRenderedPageBreak/>
        <w:t>monthly/bimonthly</w:t>
      </w:r>
      <w:r w:rsidR="00D403C3" w:rsidRPr="009A370B">
        <w:rPr>
          <w:rFonts w:asciiTheme="majorHAnsi" w:hAnsiTheme="majorHAnsi"/>
          <w:sz w:val="24"/>
          <w:szCs w:val="24"/>
        </w:rPr>
        <w:t>,</w:t>
      </w:r>
      <w:r w:rsidR="00F331FA" w:rsidRPr="009A370B">
        <w:rPr>
          <w:rFonts w:asciiTheme="majorHAnsi" w:hAnsiTheme="majorHAnsi"/>
          <w:sz w:val="24"/>
          <w:szCs w:val="24"/>
        </w:rPr>
        <w:t xml:space="preserve"> with the possibility of revising as needed</w:t>
      </w:r>
      <w:r w:rsidR="00D403C3" w:rsidRPr="009A370B">
        <w:rPr>
          <w:rFonts w:asciiTheme="majorHAnsi" w:hAnsiTheme="majorHAnsi"/>
          <w:sz w:val="24"/>
          <w:szCs w:val="24"/>
        </w:rPr>
        <w:t>,</w:t>
      </w:r>
      <w:r w:rsidR="00F331FA" w:rsidRPr="009A370B">
        <w:rPr>
          <w:rFonts w:asciiTheme="majorHAnsi" w:hAnsiTheme="majorHAnsi"/>
          <w:sz w:val="24"/>
          <w:szCs w:val="24"/>
        </w:rPr>
        <w:t xml:space="preserve"> based on </w:t>
      </w:r>
      <w:r w:rsidR="00D403C3" w:rsidRPr="009A370B">
        <w:rPr>
          <w:rFonts w:asciiTheme="majorHAnsi" w:hAnsiTheme="majorHAnsi"/>
          <w:sz w:val="24"/>
          <w:szCs w:val="24"/>
        </w:rPr>
        <w:t xml:space="preserve">an </w:t>
      </w:r>
      <w:r w:rsidR="00F331FA" w:rsidRPr="009A370B">
        <w:rPr>
          <w:rFonts w:asciiTheme="majorHAnsi" w:hAnsiTheme="majorHAnsi"/>
          <w:sz w:val="24"/>
          <w:szCs w:val="24"/>
        </w:rPr>
        <w:t xml:space="preserve">assessment with the </w:t>
      </w:r>
      <w:r w:rsidR="00631986" w:rsidRPr="009A370B">
        <w:rPr>
          <w:rFonts w:asciiTheme="majorHAnsi" w:hAnsiTheme="majorHAnsi"/>
          <w:sz w:val="24"/>
          <w:szCs w:val="24"/>
        </w:rPr>
        <w:t>professional.</w:t>
      </w:r>
      <w:r w:rsidR="009A6EE1" w:rsidRPr="009A370B">
        <w:rPr>
          <w:rFonts w:asciiTheme="majorHAnsi" w:hAnsiTheme="majorHAnsi"/>
          <w:sz w:val="24"/>
          <w:szCs w:val="24"/>
        </w:rPr>
        <w:t xml:space="preserve"> </w:t>
      </w:r>
      <w:r w:rsidR="00D403C3" w:rsidRPr="009A370B">
        <w:rPr>
          <w:rFonts w:asciiTheme="majorHAnsi" w:hAnsiTheme="majorHAnsi"/>
          <w:sz w:val="24"/>
          <w:szCs w:val="24"/>
        </w:rPr>
        <w:t>I</w:t>
      </w:r>
      <w:r w:rsidR="00D945B7" w:rsidRPr="009A370B">
        <w:rPr>
          <w:rFonts w:asciiTheme="majorHAnsi" w:hAnsiTheme="majorHAnsi"/>
          <w:sz w:val="24"/>
          <w:szCs w:val="24"/>
        </w:rPr>
        <w:t>nvolve your advocate in this process</w:t>
      </w:r>
      <w:r w:rsidR="00D538F1" w:rsidRPr="009A370B">
        <w:rPr>
          <w:rFonts w:asciiTheme="majorHAnsi" w:hAnsiTheme="majorHAnsi"/>
          <w:sz w:val="24"/>
          <w:szCs w:val="24"/>
        </w:rPr>
        <w:t>.</w:t>
      </w:r>
    </w:p>
    <w:p w14:paraId="712E6143" w14:textId="3D00EA71" w:rsidR="00D538F1" w:rsidRPr="009A370B" w:rsidRDefault="00D538F1" w:rsidP="00884483">
      <w:pPr>
        <w:pStyle w:val="ListParagraph"/>
        <w:numPr>
          <w:ilvl w:val="0"/>
          <w:numId w:val="2"/>
        </w:numPr>
        <w:spacing w:after="240" w:line="240" w:lineRule="auto"/>
        <w:rPr>
          <w:rFonts w:asciiTheme="majorHAnsi" w:hAnsiTheme="majorHAnsi"/>
          <w:sz w:val="24"/>
          <w:szCs w:val="24"/>
        </w:rPr>
      </w:pPr>
      <w:r w:rsidRPr="009A370B">
        <w:rPr>
          <w:rFonts w:asciiTheme="majorHAnsi" w:hAnsiTheme="majorHAnsi"/>
          <w:sz w:val="24"/>
          <w:szCs w:val="24"/>
        </w:rPr>
        <w:t>Be proactive about the kind of support you need.</w:t>
      </w:r>
      <w:r w:rsidR="009A6EE1" w:rsidRPr="009A370B">
        <w:rPr>
          <w:rFonts w:asciiTheme="majorHAnsi" w:hAnsiTheme="majorHAnsi"/>
          <w:sz w:val="24"/>
          <w:szCs w:val="24"/>
        </w:rPr>
        <w:t xml:space="preserve"> </w:t>
      </w:r>
      <w:r w:rsidRPr="009A370B">
        <w:rPr>
          <w:rFonts w:asciiTheme="majorHAnsi" w:hAnsiTheme="majorHAnsi"/>
          <w:sz w:val="24"/>
          <w:szCs w:val="24"/>
        </w:rPr>
        <w:t xml:space="preserve">Make certain the support suits you and your </w:t>
      </w:r>
      <w:r w:rsidR="00164F0E">
        <w:rPr>
          <w:rFonts w:asciiTheme="majorHAnsi" w:hAnsiTheme="majorHAnsi"/>
          <w:sz w:val="24"/>
          <w:szCs w:val="24"/>
        </w:rPr>
        <w:t>loved one</w:t>
      </w:r>
      <w:r w:rsidRPr="009A370B">
        <w:rPr>
          <w:rFonts w:asciiTheme="majorHAnsi" w:hAnsiTheme="majorHAnsi"/>
          <w:sz w:val="24"/>
          <w:szCs w:val="24"/>
        </w:rPr>
        <w:t>’s needs. Be open to assistance in identifying your needs.</w:t>
      </w:r>
      <w:r w:rsidR="009A6EE1" w:rsidRPr="009A370B">
        <w:rPr>
          <w:rFonts w:asciiTheme="majorHAnsi" w:hAnsiTheme="majorHAnsi"/>
          <w:sz w:val="24"/>
          <w:szCs w:val="24"/>
        </w:rPr>
        <w:t xml:space="preserve"> </w:t>
      </w:r>
      <w:r w:rsidRPr="009A370B">
        <w:rPr>
          <w:rFonts w:asciiTheme="majorHAnsi" w:hAnsiTheme="majorHAnsi"/>
          <w:sz w:val="24"/>
          <w:szCs w:val="24"/>
        </w:rPr>
        <w:t>Identify caring and supportive people you trust.</w:t>
      </w:r>
    </w:p>
    <w:p w14:paraId="1B564A2B" w14:textId="39EC1AF3" w:rsidR="00145F41" w:rsidRPr="009A370B" w:rsidRDefault="00145F41" w:rsidP="00884483">
      <w:pPr>
        <w:pStyle w:val="ListParagraph"/>
        <w:numPr>
          <w:ilvl w:val="0"/>
          <w:numId w:val="2"/>
        </w:numPr>
        <w:spacing w:after="240" w:line="240" w:lineRule="auto"/>
        <w:rPr>
          <w:rFonts w:asciiTheme="majorHAnsi" w:hAnsiTheme="majorHAnsi"/>
          <w:sz w:val="24"/>
          <w:szCs w:val="24"/>
        </w:rPr>
      </w:pPr>
      <w:r w:rsidRPr="009A370B">
        <w:rPr>
          <w:rFonts w:asciiTheme="majorHAnsi" w:hAnsiTheme="majorHAnsi"/>
          <w:sz w:val="24"/>
          <w:szCs w:val="24"/>
        </w:rPr>
        <w:t>Silence about a mental health situation fosters stigma and gossip.</w:t>
      </w:r>
      <w:r w:rsidR="009A6EE1" w:rsidRPr="009A370B">
        <w:rPr>
          <w:rFonts w:asciiTheme="majorHAnsi" w:hAnsiTheme="majorHAnsi"/>
          <w:sz w:val="24"/>
          <w:szCs w:val="24"/>
        </w:rPr>
        <w:t xml:space="preserve"> </w:t>
      </w:r>
      <w:r w:rsidRPr="009A370B">
        <w:rPr>
          <w:rFonts w:asciiTheme="majorHAnsi" w:hAnsiTheme="majorHAnsi"/>
          <w:sz w:val="24"/>
          <w:szCs w:val="24"/>
        </w:rPr>
        <w:t>Appropriate transparency communicates trust, invites compassion, and signals to</w:t>
      </w:r>
      <w:r w:rsidR="00D403C3" w:rsidRPr="009A370B">
        <w:rPr>
          <w:rFonts w:asciiTheme="majorHAnsi" w:hAnsiTheme="majorHAnsi"/>
          <w:sz w:val="24"/>
          <w:szCs w:val="24"/>
        </w:rPr>
        <w:t xml:space="preserve"> members of</w:t>
      </w:r>
      <w:r w:rsidRPr="009A370B">
        <w:rPr>
          <w:rFonts w:asciiTheme="majorHAnsi" w:hAnsiTheme="majorHAnsi"/>
          <w:sz w:val="24"/>
          <w:szCs w:val="24"/>
        </w:rPr>
        <w:t xml:space="preserve"> the congregation that their own mental health concerns may be addressed in the faith community.</w:t>
      </w:r>
    </w:p>
    <w:p w14:paraId="58680CCA" w14:textId="7BB86D88" w:rsidR="00145F41" w:rsidRPr="009A370B" w:rsidRDefault="00145F41" w:rsidP="00884483">
      <w:pPr>
        <w:spacing w:after="240" w:line="240" w:lineRule="auto"/>
        <w:rPr>
          <w:rFonts w:asciiTheme="majorHAnsi" w:hAnsiTheme="majorHAnsi"/>
          <w:b/>
          <w:sz w:val="24"/>
          <w:szCs w:val="24"/>
        </w:rPr>
      </w:pPr>
      <w:r w:rsidRPr="009A370B">
        <w:rPr>
          <w:rFonts w:asciiTheme="majorHAnsi" w:hAnsiTheme="majorHAnsi"/>
          <w:b/>
          <w:sz w:val="24"/>
          <w:szCs w:val="24"/>
        </w:rPr>
        <w:t xml:space="preserve">For the </w:t>
      </w:r>
      <w:r w:rsidR="00D403C3" w:rsidRPr="009A370B">
        <w:rPr>
          <w:rFonts w:asciiTheme="majorHAnsi" w:hAnsiTheme="majorHAnsi"/>
          <w:b/>
          <w:sz w:val="24"/>
          <w:szCs w:val="24"/>
        </w:rPr>
        <w:t>c</w:t>
      </w:r>
      <w:r w:rsidR="009A6EE1" w:rsidRPr="009A370B">
        <w:rPr>
          <w:rFonts w:asciiTheme="majorHAnsi" w:hAnsiTheme="majorHAnsi"/>
          <w:b/>
          <w:sz w:val="24"/>
          <w:szCs w:val="24"/>
        </w:rPr>
        <w:t>onsistory</w:t>
      </w:r>
      <w:r w:rsidRPr="009A370B">
        <w:rPr>
          <w:rFonts w:asciiTheme="majorHAnsi" w:hAnsiTheme="majorHAnsi"/>
          <w:b/>
          <w:sz w:val="24"/>
          <w:szCs w:val="24"/>
        </w:rPr>
        <w:t>:</w:t>
      </w:r>
    </w:p>
    <w:p w14:paraId="2ABF91ED" w14:textId="530BF7CA" w:rsidR="00145F41" w:rsidRPr="009A370B" w:rsidRDefault="00145F41" w:rsidP="00884483">
      <w:pPr>
        <w:pStyle w:val="ListParagraph"/>
        <w:numPr>
          <w:ilvl w:val="0"/>
          <w:numId w:val="1"/>
        </w:numPr>
        <w:spacing w:after="240" w:line="240" w:lineRule="auto"/>
        <w:rPr>
          <w:rFonts w:asciiTheme="majorHAnsi" w:hAnsiTheme="majorHAnsi"/>
          <w:sz w:val="24"/>
          <w:szCs w:val="24"/>
        </w:rPr>
      </w:pPr>
      <w:r w:rsidRPr="009A370B">
        <w:rPr>
          <w:rFonts w:asciiTheme="majorHAnsi" w:hAnsiTheme="majorHAnsi"/>
          <w:sz w:val="24"/>
          <w:szCs w:val="24"/>
        </w:rPr>
        <w:t>Be proactive.</w:t>
      </w:r>
      <w:r w:rsidR="009A6EE1" w:rsidRPr="009A370B">
        <w:rPr>
          <w:rFonts w:asciiTheme="majorHAnsi" w:hAnsiTheme="majorHAnsi"/>
          <w:sz w:val="24"/>
          <w:szCs w:val="24"/>
        </w:rPr>
        <w:t xml:space="preserve"> </w:t>
      </w:r>
      <w:r w:rsidRPr="009A370B">
        <w:rPr>
          <w:rFonts w:asciiTheme="majorHAnsi" w:hAnsiTheme="majorHAnsi"/>
          <w:sz w:val="24"/>
          <w:szCs w:val="24"/>
        </w:rPr>
        <w:t xml:space="preserve">If </w:t>
      </w:r>
      <w:r w:rsidR="00FC2D0E" w:rsidRPr="009A370B">
        <w:rPr>
          <w:rFonts w:asciiTheme="majorHAnsi" w:hAnsiTheme="majorHAnsi"/>
          <w:sz w:val="24"/>
          <w:szCs w:val="24"/>
        </w:rPr>
        <w:t xml:space="preserve">you notice signs of depression or </w:t>
      </w:r>
      <w:r w:rsidRPr="009A370B">
        <w:rPr>
          <w:rFonts w:asciiTheme="majorHAnsi" w:hAnsiTheme="majorHAnsi"/>
          <w:sz w:val="24"/>
          <w:szCs w:val="24"/>
        </w:rPr>
        <w:t>signs of stress in your pastor</w:t>
      </w:r>
      <w:r w:rsidR="00FC2D0E" w:rsidRPr="009A370B">
        <w:rPr>
          <w:rFonts w:asciiTheme="majorHAnsi" w:hAnsiTheme="majorHAnsi"/>
          <w:sz w:val="24"/>
          <w:szCs w:val="24"/>
        </w:rPr>
        <w:t>,</w:t>
      </w:r>
      <w:r w:rsidR="004E0AAE" w:rsidRPr="009A370B">
        <w:rPr>
          <w:rFonts w:asciiTheme="majorHAnsi" w:hAnsiTheme="majorHAnsi"/>
          <w:sz w:val="24"/>
          <w:szCs w:val="24"/>
        </w:rPr>
        <w:t xml:space="preserve"> approach him/</w:t>
      </w:r>
      <w:r w:rsidRPr="009A370B">
        <w:rPr>
          <w:rFonts w:asciiTheme="majorHAnsi" w:hAnsiTheme="majorHAnsi"/>
          <w:sz w:val="24"/>
          <w:szCs w:val="24"/>
        </w:rPr>
        <w:t xml:space="preserve">her in a supportive and caring manner. </w:t>
      </w:r>
    </w:p>
    <w:p w14:paraId="124E0432" w14:textId="0A469CF3" w:rsidR="00145F41" w:rsidRPr="009A370B" w:rsidRDefault="00145F41" w:rsidP="00884483">
      <w:pPr>
        <w:pStyle w:val="ListParagraph"/>
        <w:numPr>
          <w:ilvl w:val="0"/>
          <w:numId w:val="1"/>
        </w:numPr>
        <w:spacing w:after="240" w:line="240" w:lineRule="auto"/>
        <w:rPr>
          <w:rFonts w:asciiTheme="majorHAnsi" w:hAnsiTheme="majorHAnsi"/>
          <w:sz w:val="24"/>
          <w:szCs w:val="24"/>
        </w:rPr>
      </w:pPr>
      <w:r w:rsidRPr="009A370B">
        <w:rPr>
          <w:rFonts w:asciiTheme="majorHAnsi" w:hAnsiTheme="majorHAnsi"/>
          <w:sz w:val="24"/>
          <w:szCs w:val="24"/>
        </w:rPr>
        <w:t xml:space="preserve">Take the advice and recommendation of </w:t>
      </w:r>
      <w:r w:rsidR="00CF79E6" w:rsidRPr="009A370B">
        <w:rPr>
          <w:rFonts w:asciiTheme="majorHAnsi" w:hAnsiTheme="majorHAnsi"/>
          <w:sz w:val="24"/>
          <w:szCs w:val="24"/>
        </w:rPr>
        <w:t xml:space="preserve">a </w:t>
      </w:r>
      <w:r w:rsidRPr="009A370B">
        <w:rPr>
          <w:rFonts w:asciiTheme="majorHAnsi" w:hAnsiTheme="majorHAnsi"/>
          <w:sz w:val="24"/>
          <w:szCs w:val="24"/>
        </w:rPr>
        <w:t>professional seriously.</w:t>
      </w:r>
      <w:r w:rsidR="009A6EE1" w:rsidRPr="009A370B">
        <w:rPr>
          <w:rFonts w:asciiTheme="majorHAnsi" w:hAnsiTheme="majorHAnsi"/>
          <w:sz w:val="24"/>
          <w:szCs w:val="24"/>
        </w:rPr>
        <w:t xml:space="preserve"> </w:t>
      </w:r>
      <w:r w:rsidR="004E0AAE" w:rsidRPr="009A370B">
        <w:rPr>
          <w:rFonts w:asciiTheme="majorHAnsi" w:hAnsiTheme="majorHAnsi"/>
          <w:sz w:val="24"/>
          <w:szCs w:val="24"/>
        </w:rPr>
        <w:t>A leave of a</w:t>
      </w:r>
      <w:r w:rsidRPr="009A370B">
        <w:rPr>
          <w:rFonts w:asciiTheme="majorHAnsi" w:hAnsiTheme="majorHAnsi"/>
          <w:sz w:val="24"/>
          <w:szCs w:val="24"/>
        </w:rPr>
        <w:t>bsence may be necessary to facilitate healing apart from the stress of ministry.</w:t>
      </w:r>
      <w:r w:rsidR="009A6EE1" w:rsidRPr="009A370B">
        <w:rPr>
          <w:rFonts w:asciiTheme="majorHAnsi" w:hAnsiTheme="majorHAnsi"/>
          <w:sz w:val="24"/>
          <w:szCs w:val="24"/>
        </w:rPr>
        <w:t xml:space="preserve"> </w:t>
      </w:r>
      <w:r w:rsidRPr="009A370B">
        <w:rPr>
          <w:rFonts w:asciiTheme="majorHAnsi" w:hAnsiTheme="majorHAnsi"/>
          <w:sz w:val="24"/>
          <w:szCs w:val="24"/>
        </w:rPr>
        <w:t xml:space="preserve">Trust the </w:t>
      </w:r>
      <w:r w:rsidR="004E0AAE" w:rsidRPr="009A370B">
        <w:rPr>
          <w:rFonts w:asciiTheme="majorHAnsi" w:hAnsiTheme="majorHAnsi"/>
          <w:sz w:val="24"/>
          <w:szCs w:val="24"/>
        </w:rPr>
        <w:t>pastor’s request for what he/</w:t>
      </w:r>
      <w:r w:rsidRPr="009A370B">
        <w:rPr>
          <w:rFonts w:asciiTheme="majorHAnsi" w:hAnsiTheme="majorHAnsi"/>
          <w:sz w:val="24"/>
          <w:szCs w:val="24"/>
        </w:rPr>
        <w:t>she needs to regain stability.</w:t>
      </w:r>
    </w:p>
    <w:p w14:paraId="5603B67F" w14:textId="144C10BD" w:rsidR="00145F41" w:rsidRPr="009A370B" w:rsidRDefault="00145F41" w:rsidP="00884483">
      <w:pPr>
        <w:pStyle w:val="ListParagraph"/>
        <w:numPr>
          <w:ilvl w:val="0"/>
          <w:numId w:val="1"/>
        </w:numPr>
        <w:spacing w:after="240" w:line="240" w:lineRule="auto"/>
        <w:rPr>
          <w:rFonts w:asciiTheme="majorHAnsi" w:hAnsiTheme="majorHAnsi"/>
          <w:sz w:val="24"/>
          <w:szCs w:val="24"/>
        </w:rPr>
      </w:pPr>
      <w:r w:rsidRPr="009A370B">
        <w:rPr>
          <w:rFonts w:asciiTheme="majorHAnsi" w:hAnsiTheme="majorHAnsi"/>
          <w:sz w:val="24"/>
          <w:szCs w:val="24"/>
        </w:rPr>
        <w:t xml:space="preserve">The </w:t>
      </w:r>
      <w:r w:rsidR="004E0AAE" w:rsidRPr="009A370B">
        <w:rPr>
          <w:rFonts w:asciiTheme="majorHAnsi" w:hAnsiTheme="majorHAnsi"/>
          <w:sz w:val="24"/>
          <w:szCs w:val="24"/>
        </w:rPr>
        <w:t>classis</w:t>
      </w:r>
      <w:r w:rsidRPr="009A370B">
        <w:rPr>
          <w:rFonts w:asciiTheme="majorHAnsi" w:hAnsiTheme="majorHAnsi"/>
          <w:sz w:val="24"/>
          <w:szCs w:val="24"/>
        </w:rPr>
        <w:t xml:space="preserve"> will be an important resource to assist in </w:t>
      </w:r>
      <w:r w:rsidR="00885AAC" w:rsidRPr="009A370B">
        <w:rPr>
          <w:rFonts w:asciiTheme="majorHAnsi" w:hAnsiTheme="majorHAnsi"/>
          <w:sz w:val="24"/>
          <w:szCs w:val="24"/>
        </w:rPr>
        <w:t xml:space="preserve">conversations between </w:t>
      </w:r>
      <w:r w:rsidR="000369F7" w:rsidRPr="009A370B">
        <w:rPr>
          <w:rFonts w:asciiTheme="majorHAnsi" w:hAnsiTheme="majorHAnsi"/>
          <w:sz w:val="24"/>
          <w:szCs w:val="24"/>
        </w:rPr>
        <w:t xml:space="preserve">the </w:t>
      </w:r>
      <w:r w:rsidR="009A6EE1" w:rsidRPr="009A370B">
        <w:rPr>
          <w:rFonts w:asciiTheme="majorHAnsi" w:hAnsiTheme="majorHAnsi"/>
          <w:sz w:val="24"/>
          <w:szCs w:val="24"/>
        </w:rPr>
        <w:t>consistory</w:t>
      </w:r>
      <w:r w:rsidR="00CB0FED" w:rsidRPr="009A370B">
        <w:rPr>
          <w:rFonts w:asciiTheme="majorHAnsi" w:hAnsiTheme="majorHAnsi"/>
          <w:sz w:val="24"/>
          <w:szCs w:val="24"/>
        </w:rPr>
        <w:t xml:space="preserve"> and the p</w:t>
      </w:r>
      <w:r w:rsidR="00885AAC" w:rsidRPr="009A370B">
        <w:rPr>
          <w:rFonts w:asciiTheme="majorHAnsi" w:hAnsiTheme="majorHAnsi"/>
          <w:sz w:val="24"/>
          <w:szCs w:val="24"/>
        </w:rPr>
        <w:t>astor.</w:t>
      </w:r>
      <w:r w:rsidR="009A6EE1" w:rsidRPr="009A370B">
        <w:rPr>
          <w:rFonts w:asciiTheme="majorHAnsi" w:hAnsiTheme="majorHAnsi"/>
          <w:sz w:val="24"/>
          <w:szCs w:val="24"/>
        </w:rPr>
        <w:t xml:space="preserve"> </w:t>
      </w:r>
      <w:r w:rsidR="00CC0B0B" w:rsidRPr="009A370B">
        <w:rPr>
          <w:rFonts w:asciiTheme="majorHAnsi" w:hAnsiTheme="majorHAnsi"/>
          <w:sz w:val="24"/>
          <w:szCs w:val="24"/>
        </w:rPr>
        <w:t>With the appropriate church or pastoral supervision committee within your classis, d</w:t>
      </w:r>
      <w:r w:rsidR="00CB0FED" w:rsidRPr="009A370B">
        <w:rPr>
          <w:rFonts w:asciiTheme="majorHAnsi" w:hAnsiTheme="majorHAnsi"/>
          <w:sz w:val="24"/>
          <w:szCs w:val="24"/>
        </w:rPr>
        <w:t xml:space="preserve">ecide on a plan of communication between </w:t>
      </w:r>
      <w:r w:rsidR="000369F7" w:rsidRPr="009A370B">
        <w:rPr>
          <w:rFonts w:asciiTheme="majorHAnsi" w:hAnsiTheme="majorHAnsi"/>
          <w:sz w:val="24"/>
          <w:szCs w:val="24"/>
        </w:rPr>
        <w:t xml:space="preserve">the </w:t>
      </w:r>
      <w:r w:rsidR="009A6EE1" w:rsidRPr="009A370B">
        <w:rPr>
          <w:rFonts w:asciiTheme="majorHAnsi" w:hAnsiTheme="majorHAnsi"/>
          <w:sz w:val="24"/>
          <w:szCs w:val="24"/>
        </w:rPr>
        <w:t>consistory</w:t>
      </w:r>
      <w:r w:rsidR="00CB0FED" w:rsidRPr="009A370B">
        <w:rPr>
          <w:rFonts w:asciiTheme="majorHAnsi" w:hAnsiTheme="majorHAnsi"/>
          <w:sz w:val="24"/>
          <w:szCs w:val="24"/>
        </w:rPr>
        <w:t xml:space="preserve"> and the pastor.</w:t>
      </w:r>
    </w:p>
    <w:p w14:paraId="677D1926" w14:textId="3843EEBA" w:rsidR="00885AAC" w:rsidRPr="009A370B" w:rsidRDefault="004E0AAE" w:rsidP="00884483">
      <w:pPr>
        <w:pStyle w:val="ListParagraph"/>
        <w:numPr>
          <w:ilvl w:val="0"/>
          <w:numId w:val="1"/>
        </w:numPr>
        <w:spacing w:after="240" w:line="240" w:lineRule="auto"/>
        <w:rPr>
          <w:rFonts w:asciiTheme="majorHAnsi" w:hAnsiTheme="majorHAnsi"/>
          <w:sz w:val="24"/>
          <w:szCs w:val="24"/>
        </w:rPr>
      </w:pPr>
      <w:r w:rsidRPr="009A370B">
        <w:rPr>
          <w:rFonts w:asciiTheme="majorHAnsi" w:hAnsiTheme="majorHAnsi"/>
          <w:sz w:val="24"/>
          <w:szCs w:val="24"/>
        </w:rPr>
        <w:t>The classis</w:t>
      </w:r>
      <w:r w:rsidR="00D945B7" w:rsidRPr="009A370B">
        <w:rPr>
          <w:rFonts w:asciiTheme="majorHAnsi" w:hAnsiTheme="majorHAnsi"/>
          <w:sz w:val="24"/>
          <w:szCs w:val="24"/>
        </w:rPr>
        <w:t xml:space="preserve"> is</w:t>
      </w:r>
      <w:r w:rsidRPr="009A370B">
        <w:rPr>
          <w:rFonts w:asciiTheme="majorHAnsi" w:hAnsiTheme="majorHAnsi"/>
          <w:sz w:val="24"/>
          <w:szCs w:val="24"/>
        </w:rPr>
        <w:t xml:space="preserve"> responsible for approving the leave of a</w:t>
      </w:r>
      <w:r w:rsidR="00D945B7" w:rsidRPr="009A370B">
        <w:rPr>
          <w:rFonts w:asciiTheme="majorHAnsi" w:hAnsiTheme="majorHAnsi"/>
          <w:sz w:val="24"/>
          <w:szCs w:val="24"/>
        </w:rPr>
        <w:t>bsence</w:t>
      </w:r>
      <w:r w:rsidR="00885AAC" w:rsidRPr="009A370B">
        <w:rPr>
          <w:rFonts w:asciiTheme="majorHAnsi" w:hAnsiTheme="majorHAnsi"/>
          <w:sz w:val="24"/>
          <w:szCs w:val="24"/>
        </w:rPr>
        <w:t xml:space="preserve"> (</w:t>
      </w:r>
      <w:r w:rsidRPr="009A370B">
        <w:rPr>
          <w:rFonts w:asciiTheme="majorHAnsi" w:hAnsiTheme="majorHAnsi"/>
          <w:i/>
          <w:sz w:val="24"/>
          <w:szCs w:val="24"/>
        </w:rPr>
        <w:t>Book of Church Order</w:t>
      </w:r>
      <w:r w:rsidRPr="009A370B">
        <w:rPr>
          <w:rFonts w:asciiTheme="majorHAnsi" w:hAnsiTheme="majorHAnsi"/>
          <w:sz w:val="24"/>
          <w:szCs w:val="24"/>
        </w:rPr>
        <w:t xml:space="preserve">, </w:t>
      </w:r>
      <w:r w:rsidR="00F74F4D" w:rsidRPr="009A370B">
        <w:rPr>
          <w:rFonts w:asciiTheme="majorHAnsi" w:hAnsiTheme="majorHAnsi"/>
          <w:sz w:val="24"/>
          <w:szCs w:val="24"/>
        </w:rPr>
        <w:t xml:space="preserve">Chapter 1, Part II, Article </w:t>
      </w:r>
      <w:r w:rsidRPr="009A370B">
        <w:rPr>
          <w:rFonts w:asciiTheme="majorHAnsi" w:hAnsiTheme="majorHAnsi"/>
          <w:sz w:val="24"/>
          <w:szCs w:val="24"/>
        </w:rPr>
        <w:t>15,</w:t>
      </w:r>
      <w:r w:rsidR="00F74F4D" w:rsidRPr="009A370B">
        <w:rPr>
          <w:rFonts w:asciiTheme="majorHAnsi" w:hAnsiTheme="majorHAnsi"/>
          <w:sz w:val="24"/>
          <w:szCs w:val="24"/>
        </w:rPr>
        <w:t xml:space="preserve"> </w:t>
      </w:r>
      <w:proofErr w:type="gramStart"/>
      <w:r w:rsidR="00F74F4D" w:rsidRPr="009A370B">
        <w:rPr>
          <w:rFonts w:asciiTheme="majorHAnsi" w:hAnsiTheme="majorHAnsi"/>
          <w:sz w:val="24"/>
          <w:szCs w:val="24"/>
        </w:rPr>
        <w:t>Section</w:t>
      </w:r>
      <w:proofErr w:type="gramEnd"/>
      <w:r w:rsidR="00F74F4D" w:rsidRPr="009A370B">
        <w:rPr>
          <w:rFonts w:asciiTheme="majorHAnsi" w:hAnsiTheme="majorHAnsi"/>
          <w:sz w:val="24"/>
          <w:szCs w:val="24"/>
        </w:rPr>
        <w:t xml:space="preserve"> </w:t>
      </w:r>
      <w:r w:rsidRPr="009A370B">
        <w:rPr>
          <w:rFonts w:asciiTheme="majorHAnsi" w:hAnsiTheme="majorHAnsi"/>
          <w:sz w:val="24"/>
          <w:szCs w:val="24"/>
        </w:rPr>
        <w:t>3</w:t>
      </w:r>
      <w:r w:rsidR="00885AAC" w:rsidRPr="009A370B">
        <w:rPr>
          <w:rFonts w:asciiTheme="majorHAnsi" w:hAnsiTheme="majorHAnsi"/>
          <w:sz w:val="24"/>
          <w:szCs w:val="24"/>
        </w:rPr>
        <w:t>).</w:t>
      </w:r>
      <w:r w:rsidR="009A6EE1" w:rsidRPr="009A370B">
        <w:rPr>
          <w:rFonts w:asciiTheme="majorHAnsi" w:hAnsiTheme="majorHAnsi"/>
          <w:sz w:val="24"/>
          <w:szCs w:val="24"/>
        </w:rPr>
        <w:t xml:space="preserve"> </w:t>
      </w:r>
    </w:p>
    <w:p w14:paraId="453AC00A" w14:textId="2CC99290" w:rsidR="00885AAC" w:rsidRPr="009A370B" w:rsidRDefault="00701CA3" w:rsidP="00B677E3">
      <w:pPr>
        <w:pStyle w:val="ListParagraph"/>
        <w:numPr>
          <w:ilvl w:val="0"/>
          <w:numId w:val="1"/>
        </w:numPr>
        <w:spacing w:after="240" w:line="240" w:lineRule="auto"/>
        <w:rPr>
          <w:rFonts w:asciiTheme="majorHAnsi" w:hAnsiTheme="majorHAnsi"/>
          <w:sz w:val="24"/>
          <w:szCs w:val="24"/>
        </w:rPr>
      </w:pPr>
      <w:r w:rsidRPr="009A370B">
        <w:rPr>
          <w:rFonts w:ascii="Cambria" w:eastAsia="Times New Roman" w:hAnsi="Cambria" w:cs="Times New Roman"/>
          <w:sz w:val="24"/>
          <w:szCs w:val="24"/>
        </w:rPr>
        <w:t>Curre</w:t>
      </w:r>
      <w:r w:rsidR="00B677E3" w:rsidRPr="009A370B">
        <w:rPr>
          <w:rFonts w:ascii="Cambria" w:eastAsia="Times New Roman" w:hAnsi="Cambria" w:cs="Times New Roman"/>
          <w:sz w:val="24"/>
          <w:szCs w:val="24"/>
        </w:rPr>
        <w:t>nt information about the pastor’</w:t>
      </w:r>
      <w:r w:rsidRPr="009A370B">
        <w:rPr>
          <w:rFonts w:ascii="Cambria" w:eastAsia="Times New Roman" w:hAnsi="Cambria" w:cs="Times New Roman"/>
          <w:sz w:val="24"/>
          <w:szCs w:val="24"/>
        </w:rPr>
        <w:t>s</w:t>
      </w:r>
      <w:r w:rsidR="00B677E3" w:rsidRPr="009A370B">
        <w:rPr>
          <w:rFonts w:ascii="Cambria" w:eastAsia="Times New Roman" w:hAnsi="Cambria" w:cs="Times New Roman"/>
          <w:sz w:val="24"/>
          <w:szCs w:val="24"/>
        </w:rPr>
        <w:t xml:space="preserve"> insurance plans</w:t>
      </w:r>
      <w:r w:rsidRPr="009A370B">
        <w:rPr>
          <w:rFonts w:ascii="Cambria" w:eastAsia="Times New Roman" w:hAnsi="Cambria" w:cs="Times New Roman"/>
          <w:sz w:val="24"/>
          <w:szCs w:val="24"/>
        </w:rPr>
        <w:t xml:space="preserve"> </w:t>
      </w:r>
      <w:r w:rsidR="00B677E3" w:rsidRPr="009A370B">
        <w:rPr>
          <w:rFonts w:ascii="Cambria" w:eastAsia="Times New Roman" w:hAnsi="Cambria" w:cs="Times New Roman"/>
          <w:sz w:val="24"/>
          <w:szCs w:val="24"/>
        </w:rPr>
        <w:t>(medical, life, long-</w:t>
      </w:r>
      <w:r w:rsidRPr="009A370B">
        <w:rPr>
          <w:rFonts w:ascii="Cambria" w:eastAsia="Times New Roman" w:hAnsi="Cambria" w:cs="Times New Roman"/>
          <w:sz w:val="24"/>
          <w:szCs w:val="24"/>
        </w:rPr>
        <w:t>term disability</w:t>
      </w:r>
      <w:r w:rsidR="00B677E3" w:rsidRPr="009A370B">
        <w:rPr>
          <w:rFonts w:ascii="Cambria" w:eastAsia="Times New Roman" w:hAnsi="Cambria" w:cs="Times New Roman"/>
          <w:sz w:val="24"/>
          <w:szCs w:val="24"/>
        </w:rPr>
        <w:t>, etc.)</w:t>
      </w:r>
      <w:r w:rsidRPr="009A370B">
        <w:rPr>
          <w:rFonts w:ascii="Cambria" w:eastAsia="Times New Roman" w:hAnsi="Cambria" w:cs="Times New Roman"/>
          <w:sz w:val="24"/>
          <w:szCs w:val="24"/>
        </w:rPr>
        <w:t xml:space="preserve"> will be needed to ensure continuation of coverage and appropriate remuneration. </w:t>
      </w:r>
      <w:r w:rsidR="00B677E3" w:rsidRPr="009A370B">
        <w:rPr>
          <w:rFonts w:ascii="Cambria" w:eastAsia="Times New Roman" w:hAnsi="Cambria" w:cs="Times New Roman"/>
          <w:sz w:val="24"/>
          <w:szCs w:val="24"/>
        </w:rPr>
        <w:t>Whether</w:t>
      </w:r>
      <w:r w:rsidRPr="009A370B">
        <w:rPr>
          <w:rFonts w:ascii="Cambria" w:eastAsia="Times New Roman" w:hAnsi="Cambria" w:cs="Times New Roman"/>
          <w:sz w:val="24"/>
          <w:szCs w:val="24"/>
        </w:rPr>
        <w:t xml:space="preserve"> coverage is through the Reformed Benef</w:t>
      </w:r>
      <w:r w:rsidR="00B677E3" w:rsidRPr="009A370B">
        <w:rPr>
          <w:rFonts w:ascii="Cambria" w:eastAsia="Times New Roman" w:hAnsi="Cambria" w:cs="Times New Roman"/>
          <w:sz w:val="24"/>
          <w:szCs w:val="24"/>
        </w:rPr>
        <w:t>its Association,</w:t>
      </w:r>
      <w:r w:rsidRPr="009A370B">
        <w:rPr>
          <w:rFonts w:ascii="Cambria" w:eastAsia="Times New Roman" w:hAnsi="Cambria" w:cs="Times New Roman"/>
          <w:sz w:val="24"/>
          <w:szCs w:val="24"/>
        </w:rPr>
        <w:t xml:space="preserve"> B</w:t>
      </w:r>
      <w:r w:rsidR="00B677E3" w:rsidRPr="009A370B">
        <w:rPr>
          <w:rFonts w:ascii="Cambria" w:eastAsia="Times New Roman" w:hAnsi="Cambria" w:cs="Times New Roman"/>
          <w:sz w:val="24"/>
          <w:szCs w:val="24"/>
        </w:rPr>
        <w:t>oard of Benefits Services</w:t>
      </w:r>
      <w:r w:rsidRPr="009A370B">
        <w:rPr>
          <w:rFonts w:ascii="Cambria" w:eastAsia="Times New Roman" w:hAnsi="Cambria" w:cs="Times New Roman"/>
          <w:sz w:val="24"/>
          <w:szCs w:val="24"/>
        </w:rPr>
        <w:t>,</w:t>
      </w:r>
      <w:r w:rsidR="00B677E3" w:rsidRPr="009A370B">
        <w:rPr>
          <w:rFonts w:ascii="Cambria" w:eastAsia="Times New Roman" w:hAnsi="Cambria" w:cs="Times New Roman"/>
          <w:sz w:val="24"/>
          <w:szCs w:val="24"/>
        </w:rPr>
        <w:t xml:space="preserve"> or </w:t>
      </w:r>
      <w:r w:rsidR="00644F3A" w:rsidRPr="009A370B">
        <w:rPr>
          <w:rFonts w:ascii="Cambria" w:eastAsia="Times New Roman" w:hAnsi="Cambria" w:cs="Times New Roman"/>
          <w:sz w:val="24"/>
          <w:szCs w:val="24"/>
        </w:rPr>
        <w:t>other provider,</w:t>
      </w:r>
      <w:r w:rsidRPr="009A370B">
        <w:rPr>
          <w:rFonts w:ascii="Cambria" w:eastAsia="Times New Roman" w:hAnsi="Cambria" w:cs="Times New Roman"/>
          <w:sz w:val="24"/>
          <w:szCs w:val="24"/>
        </w:rPr>
        <w:t xml:space="preserve"> con</w:t>
      </w:r>
      <w:r w:rsidR="00644F3A" w:rsidRPr="009A370B">
        <w:rPr>
          <w:rFonts w:ascii="Cambria" w:eastAsia="Times New Roman" w:hAnsi="Cambria" w:cs="Times New Roman"/>
          <w:sz w:val="24"/>
          <w:szCs w:val="24"/>
        </w:rPr>
        <w:t>tact the appropriate</w:t>
      </w:r>
      <w:r w:rsidRPr="009A370B">
        <w:rPr>
          <w:rFonts w:ascii="Cambria" w:eastAsia="Times New Roman" w:hAnsi="Cambria" w:cs="Times New Roman"/>
          <w:sz w:val="24"/>
          <w:szCs w:val="24"/>
        </w:rPr>
        <w:t xml:space="preserve"> benefits specialists for assistance. </w:t>
      </w:r>
    </w:p>
    <w:p w14:paraId="79E6156C" w14:textId="2C4925FA" w:rsidR="00885AAC" w:rsidRPr="009A370B" w:rsidRDefault="00885AAC" w:rsidP="00884483">
      <w:pPr>
        <w:pStyle w:val="ListParagraph"/>
        <w:numPr>
          <w:ilvl w:val="0"/>
          <w:numId w:val="1"/>
        </w:numPr>
        <w:spacing w:after="240" w:line="240" w:lineRule="auto"/>
        <w:rPr>
          <w:rFonts w:asciiTheme="majorHAnsi" w:hAnsiTheme="majorHAnsi"/>
          <w:b/>
          <w:sz w:val="24"/>
          <w:szCs w:val="24"/>
        </w:rPr>
      </w:pPr>
      <w:r w:rsidRPr="009A370B">
        <w:rPr>
          <w:rFonts w:asciiTheme="majorHAnsi" w:hAnsiTheme="majorHAnsi"/>
          <w:sz w:val="24"/>
          <w:szCs w:val="24"/>
        </w:rPr>
        <w:t xml:space="preserve">Be flexible with the timeline for returning to responsibilities and follow the written recommendations of the </w:t>
      </w:r>
      <w:r w:rsidR="00E31C79" w:rsidRPr="009A370B">
        <w:rPr>
          <w:rFonts w:asciiTheme="majorHAnsi" w:hAnsiTheme="majorHAnsi"/>
          <w:sz w:val="24"/>
          <w:szCs w:val="24"/>
        </w:rPr>
        <w:t>healthcare</w:t>
      </w:r>
      <w:r w:rsidRPr="009A370B">
        <w:rPr>
          <w:rFonts w:asciiTheme="majorHAnsi" w:hAnsiTheme="majorHAnsi"/>
          <w:sz w:val="24"/>
          <w:szCs w:val="24"/>
        </w:rPr>
        <w:t xml:space="preserve"> professional.</w:t>
      </w:r>
      <w:r w:rsidR="009A6EE1" w:rsidRPr="009A370B">
        <w:rPr>
          <w:rFonts w:asciiTheme="majorHAnsi" w:hAnsiTheme="majorHAnsi"/>
          <w:b/>
          <w:sz w:val="24"/>
          <w:szCs w:val="24"/>
        </w:rPr>
        <w:t xml:space="preserve"> </w:t>
      </w:r>
      <w:r w:rsidRPr="009A370B">
        <w:rPr>
          <w:rFonts w:asciiTheme="majorHAnsi" w:hAnsiTheme="majorHAnsi"/>
          <w:sz w:val="24"/>
          <w:szCs w:val="24"/>
        </w:rPr>
        <w:t>Healing and recovery may not occur in a definite timeline.</w:t>
      </w:r>
      <w:r w:rsidR="009A6EE1" w:rsidRPr="009A370B">
        <w:rPr>
          <w:rFonts w:asciiTheme="majorHAnsi" w:hAnsiTheme="majorHAnsi"/>
          <w:sz w:val="24"/>
          <w:szCs w:val="24"/>
        </w:rPr>
        <w:t xml:space="preserve"> </w:t>
      </w:r>
      <w:r w:rsidRPr="009A370B">
        <w:rPr>
          <w:rFonts w:asciiTheme="majorHAnsi" w:hAnsiTheme="majorHAnsi"/>
          <w:sz w:val="24"/>
          <w:szCs w:val="24"/>
        </w:rPr>
        <w:t>Returning too soon may hinder healing and recovery, delay a full return, or lead to a relapse.</w:t>
      </w:r>
      <w:r w:rsidR="009A6EE1" w:rsidRPr="009A370B">
        <w:rPr>
          <w:rFonts w:asciiTheme="majorHAnsi" w:hAnsiTheme="majorHAnsi"/>
          <w:sz w:val="24"/>
          <w:szCs w:val="24"/>
        </w:rPr>
        <w:t xml:space="preserve"> </w:t>
      </w:r>
      <w:r w:rsidRPr="009A370B">
        <w:rPr>
          <w:rFonts w:asciiTheme="majorHAnsi" w:hAnsiTheme="majorHAnsi"/>
          <w:sz w:val="24"/>
          <w:szCs w:val="24"/>
        </w:rPr>
        <w:t>Follow the health</w:t>
      </w:r>
      <w:r w:rsidR="00302005" w:rsidRPr="009A370B">
        <w:rPr>
          <w:rFonts w:asciiTheme="majorHAnsi" w:hAnsiTheme="majorHAnsi"/>
          <w:sz w:val="24"/>
          <w:szCs w:val="24"/>
        </w:rPr>
        <w:t>care</w:t>
      </w:r>
      <w:r w:rsidRPr="009A370B">
        <w:rPr>
          <w:rFonts w:asciiTheme="majorHAnsi" w:hAnsiTheme="majorHAnsi"/>
          <w:sz w:val="24"/>
          <w:szCs w:val="24"/>
        </w:rPr>
        <w:t xml:space="preserve"> professional’s recommendation </w:t>
      </w:r>
      <w:r w:rsidR="00F74F4D" w:rsidRPr="009A370B">
        <w:rPr>
          <w:rFonts w:asciiTheme="majorHAnsi" w:hAnsiTheme="majorHAnsi"/>
          <w:sz w:val="24"/>
          <w:szCs w:val="24"/>
        </w:rPr>
        <w:t>for a back-to-</w:t>
      </w:r>
      <w:r w:rsidRPr="009A370B">
        <w:rPr>
          <w:rFonts w:asciiTheme="majorHAnsi" w:hAnsiTheme="majorHAnsi"/>
          <w:sz w:val="24"/>
          <w:szCs w:val="24"/>
        </w:rPr>
        <w:t>work plan.</w:t>
      </w:r>
      <w:r w:rsidRPr="009A370B">
        <w:rPr>
          <w:rFonts w:asciiTheme="majorHAnsi" w:hAnsiTheme="majorHAnsi"/>
          <w:b/>
          <w:sz w:val="24"/>
          <w:szCs w:val="24"/>
        </w:rPr>
        <w:t xml:space="preserve"> </w:t>
      </w:r>
    </w:p>
    <w:p w14:paraId="0AD0CF9E" w14:textId="0413E89B" w:rsidR="00145F41" w:rsidRPr="009A370B" w:rsidRDefault="00145F41" w:rsidP="00884483">
      <w:pPr>
        <w:pStyle w:val="ListParagraph"/>
        <w:numPr>
          <w:ilvl w:val="0"/>
          <w:numId w:val="1"/>
        </w:numPr>
        <w:spacing w:after="240" w:line="240" w:lineRule="auto"/>
        <w:rPr>
          <w:rFonts w:asciiTheme="majorHAnsi" w:hAnsiTheme="majorHAnsi"/>
          <w:sz w:val="24"/>
          <w:szCs w:val="24"/>
        </w:rPr>
      </w:pPr>
      <w:r w:rsidRPr="009A370B">
        <w:rPr>
          <w:rFonts w:asciiTheme="majorHAnsi" w:hAnsiTheme="majorHAnsi"/>
          <w:sz w:val="24"/>
          <w:szCs w:val="24"/>
        </w:rPr>
        <w:t xml:space="preserve">Pastoral care is important. Let the pastor and </w:t>
      </w:r>
      <w:r w:rsidR="00164F0E">
        <w:rPr>
          <w:rFonts w:asciiTheme="majorHAnsi" w:hAnsiTheme="majorHAnsi"/>
          <w:sz w:val="24"/>
          <w:szCs w:val="24"/>
        </w:rPr>
        <w:t>the pastor’s loved ones</w:t>
      </w:r>
      <w:r w:rsidRPr="009A370B">
        <w:rPr>
          <w:rFonts w:asciiTheme="majorHAnsi" w:hAnsiTheme="majorHAnsi"/>
          <w:sz w:val="24"/>
          <w:szCs w:val="24"/>
        </w:rPr>
        <w:t xml:space="preserve"> guide you as to what they need.</w:t>
      </w:r>
      <w:r w:rsidR="009A6EE1" w:rsidRPr="009A370B">
        <w:rPr>
          <w:rFonts w:asciiTheme="majorHAnsi" w:hAnsiTheme="majorHAnsi"/>
          <w:sz w:val="24"/>
          <w:szCs w:val="24"/>
        </w:rPr>
        <w:t xml:space="preserve"> </w:t>
      </w:r>
      <w:r w:rsidRPr="009A370B">
        <w:rPr>
          <w:rFonts w:asciiTheme="majorHAnsi" w:hAnsiTheme="majorHAnsi"/>
          <w:sz w:val="24"/>
          <w:szCs w:val="24"/>
        </w:rPr>
        <w:t xml:space="preserve">The need for emotional space varies and must be respected. It may be tempting to prescribe what should be done and when, but the details for an arrangement need to be worked out with the pastor and the pastor’s </w:t>
      </w:r>
      <w:r w:rsidR="00E31C79" w:rsidRPr="009A370B">
        <w:rPr>
          <w:rFonts w:asciiTheme="majorHAnsi" w:hAnsiTheme="majorHAnsi"/>
          <w:sz w:val="24"/>
          <w:szCs w:val="24"/>
        </w:rPr>
        <w:t>healthcare</w:t>
      </w:r>
      <w:r w:rsidRPr="009A370B">
        <w:rPr>
          <w:rFonts w:asciiTheme="majorHAnsi" w:hAnsiTheme="majorHAnsi"/>
          <w:sz w:val="24"/>
          <w:szCs w:val="24"/>
        </w:rPr>
        <w:t xml:space="preserve"> providers. </w:t>
      </w:r>
    </w:p>
    <w:p w14:paraId="07B98BC9" w14:textId="05755BDB" w:rsidR="00145F41" w:rsidRPr="009A370B" w:rsidRDefault="00145F41" w:rsidP="00884483">
      <w:pPr>
        <w:pStyle w:val="ListParagraph"/>
        <w:numPr>
          <w:ilvl w:val="0"/>
          <w:numId w:val="1"/>
        </w:numPr>
        <w:spacing w:after="240" w:line="240" w:lineRule="auto"/>
        <w:rPr>
          <w:rFonts w:asciiTheme="majorHAnsi" w:hAnsiTheme="majorHAnsi"/>
          <w:sz w:val="24"/>
          <w:szCs w:val="24"/>
        </w:rPr>
      </w:pPr>
      <w:r w:rsidRPr="009A370B">
        <w:rPr>
          <w:rFonts w:asciiTheme="majorHAnsi" w:hAnsiTheme="majorHAnsi"/>
          <w:sz w:val="24"/>
          <w:szCs w:val="24"/>
        </w:rPr>
        <w:t>Communicate with the</w:t>
      </w:r>
      <w:r w:rsidR="00D538F1" w:rsidRPr="009A370B">
        <w:rPr>
          <w:rFonts w:asciiTheme="majorHAnsi" w:hAnsiTheme="majorHAnsi"/>
          <w:sz w:val="24"/>
          <w:szCs w:val="24"/>
        </w:rPr>
        <w:t xml:space="preserve"> congregation</w:t>
      </w:r>
      <w:r w:rsidR="00232000" w:rsidRPr="009A370B">
        <w:rPr>
          <w:rFonts w:asciiTheme="majorHAnsi" w:hAnsiTheme="majorHAnsi"/>
          <w:sz w:val="24"/>
          <w:szCs w:val="24"/>
        </w:rPr>
        <w:t xml:space="preserve"> in</w:t>
      </w:r>
      <w:r w:rsidRPr="009A370B">
        <w:rPr>
          <w:rFonts w:asciiTheme="majorHAnsi" w:hAnsiTheme="majorHAnsi"/>
          <w:sz w:val="24"/>
          <w:szCs w:val="24"/>
        </w:rPr>
        <w:t xml:space="preserve"> language that is approved by the pastor.</w:t>
      </w:r>
      <w:r w:rsidR="009A6EE1" w:rsidRPr="009A370B">
        <w:rPr>
          <w:rFonts w:asciiTheme="majorHAnsi" w:hAnsiTheme="majorHAnsi"/>
          <w:sz w:val="24"/>
          <w:szCs w:val="24"/>
        </w:rPr>
        <w:t xml:space="preserve"> </w:t>
      </w:r>
      <w:r w:rsidR="00027CBB" w:rsidRPr="009A370B">
        <w:rPr>
          <w:rFonts w:asciiTheme="majorHAnsi" w:hAnsiTheme="majorHAnsi"/>
          <w:sz w:val="24"/>
          <w:szCs w:val="24"/>
        </w:rPr>
        <w:t xml:space="preserve">Communicate </w:t>
      </w:r>
      <w:r w:rsidR="00F74F4D" w:rsidRPr="009A370B">
        <w:rPr>
          <w:rFonts w:asciiTheme="majorHAnsi" w:hAnsiTheme="majorHAnsi"/>
          <w:sz w:val="24"/>
          <w:szCs w:val="24"/>
        </w:rPr>
        <w:t>ways</w:t>
      </w:r>
      <w:r w:rsidR="00027CBB" w:rsidRPr="009A370B">
        <w:rPr>
          <w:rFonts w:asciiTheme="majorHAnsi" w:hAnsiTheme="majorHAnsi"/>
          <w:sz w:val="24"/>
          <w:szCs w:val="24"/>
        </w:rPr>
        <w:t xml:space="preserve"> the congregation can be supportive.</w:t>
      </w:r>
      <w:r w:rsidR="009A6EE1" w:rsidRPr="009A370B">
        <w:rPr>
          <w:rFonts w:asciiTheme="majorHAnsi" w:hAnsiTheme="majorHAnsi"/>
          <w:sz w:val="24"/>
          <w:szCs w:val="24"/>
        </w:rPr>
        <w:t xml:space="preserve"> </w:t>
      </w:r>
      <w:r w:rsidR="00027CBB" w:rsidRPr="009A370B">
        <w:rPr>
          <w:rFonts w:asciiTheme="majorHAnsi" w:hAnsiTheme="majorHAnsi"/>
          <w:sz w:val="24"/>
          <w:szCs w:val="24"/>
        </w:rPr>
        <w:t xml:space="preserve">Include ways that are suggested and agreeable to the pastor and </w:t>
      </w:r>
      <w:r w:rsidR="00164F0E">
        <w:rPr>
          <w:rFonts w:asciiTheme="majorHAnsi" w:hAnsiTheme="majorHAnsi"/>
          <w:sz w:val="24"/>
          <w:szCs w:val="24"/>
        </w:rPr>
        <w:t>the pastor’s loved ones</w:t>
      </w:r>
      <w:r w:rsidR="00027CBB" w:rsidRPr="009A370B">
        <w:rPr>
          <w:rFonts w:asciiTheme="majorHAnsi" w:hAnsiTheme="majorHAnsi"/>
          <w:sz w:val="24"/>
          <w:szCs w:val="24"/>
        </w:rPr>
        <w:t>.</w:t>
      </w:r>
      <w:r w:rsidR="009A6EE1" w:rsidRPr="009A370B">
        <w:rPr>
          <w:rFonts w:asciiTheme="majorHAnsi" w:hAnsiTheme="majorHAnsi"/>
          <w:sz w:val="24"/>
          <w:szCs w:val="24"/>
        </w:rPr>
        <w:t xml:space="preserve"> </w:t>
      </w:r>
      <w:r w:rsidR="00027CBB" w:rsidRPr="009A370B">
        <w:rPr>
          <w:rFonts w:asciiTheme="majorHAnsi" w:hAnsiTheme="majorHAnsi"/>
          <w:sz w:val="24"/>
          <w:szCs w:val="24"/>
        </w:rPr>
        <w:t xml:space="preserve">For congregational understanding and awareness, enlist the help of </w:t>
      </w:r>
      <w:r w:rsidR="00CC0B0B" w:rsidRPr="009A370B">
        <w:rPr>
          <w:rFonts w:asciiTheme="majorHAnsi" w:hAnsiTheme="majorHAnsi"/>
          <w:sz w:val="24"/>
          <w:szCs w:val="24"/>
        </w:rPr>
        <w:t>the appropriate church or pastoral supervision committee within your classis</w:t>
      </w:r>
      <w:r w:rsidR="00027CBB" w:rsidRPr="009A370B">
        <w:rPr>
          <w:rFonts w:asciiTheme="majorHAnsi" w:hAnsiTheme="majorHAnsi"/>
          <w:sz w:val="24"/>
          <w:szCs w:val="24"/>
        </w:rPr>
        <w:t xml:space="preserve"> or a mental health professional as needed.</w:t>
      </w:r>
      <w:r w:rsidR="009A6EE1" w:rsidRPr="009A370B">
        <w:rPr>
          <w:rFonts w:asciiTheme="majorHAnsi" w:hAnsiTheme="majorHAnsi"/>
          <w:sz w:val="24"/>
          <w:szCs w:val="24"/>
        </w:rPr>
        <w:t xml:space="preserve"> </w:t>
      </w:r>
    </w:p>
    <w:p w14:paraId="74345803" w14:textId="77777777" w:rsidR="00145F41" w:rsidRPr="009A370B" w:rsidRDefault="00145F41" w:rsidP="00884483">
      <w:pPr>
        <w:pStyle w:val="ListParagraph"/>
        <w:numPr>
          <w:ilvl w:val="0"/>
          <w:numId w:val="1"/>
        </w:numPr>
        <w:spacing w:after="240" w:line="240" w:lineRule="auto"/>
        <w:rPr>
          <w:rFonts w:asciiTheme="majorHAnsi" w:hAnsiTheme="majorHAnsi"/>
          <w:sz w:val="24"/>
          <w:szCs w:val="24"/>
        </w:rPr>
      </w:pPr>
      <w:r w:rsidRPr="009A370B">
        <w:rPr>
          <w:rFonts w:asciiTheme="majorHAnsi" w:hAnsiTheme="majorHAnsi"/>
          <w:sz w:val="24"/>
          <w:szCs w:val="24"/>
        </w:rPr>
        <w:t>Maintain confidentiality</w:t>
      </w:r>
      <w:r w:rsidR="00FC2D0E" w:rsidRPr="009A370B">
        <w:rPr>
          <w:rFonts w:asciiTheme="majorHAnsi" w:hAnsiTheme="majorHAnsi"/>
          <w:sz w:val="24"/>
          <w:szCs w:val="24"/>
        </w:rPr>
        <w:t xml:space="preserve"> </w:t>
      </w:r>
      <w:r w:rsidRPr="009A370B">
        <w:rPr>
          <w:rFonts w:asciiTheme="majorHAnsi" w:hAnsiTheme="majorHAnsi"/>
          <w:sz w:val="24"/>
          <w:szCs w:val="24"/>
        </w:rPr>
        <w:t>to ensure safety and trust.</w:t>
      </w:r>
    </w:p>
    <w:p w14:paraId="17215B8F" w14:textId="417C98A2" w:rsidR="00145F41" w:rsidRPr="009A370B" w:rsidRDefault="00145F41" w:rsidP="00884483">
      <w:pPr>
        <w:pStyle w:val="ListParagraph"/>
        <w:numPr>
          <w:ilvl w:val="0"/>
          <w:numId w:val="1"/>
        </w:numPr>
        <w:spacing w:after="240" w:line="240" w:lineRule="auto"/>
        <w:rPr>
          <w:rFonts w:asciiTheme="majorHAnsi" w:hAnsiTheme="majorHAnsi"/>
          <w:sz w:val="24"/>
          <w:szCs w:val="24"/>
        </w:rPr>
      </w:pPr>
      <w:r w:rsidRPr="009A370B">
        <w:rPr>
          <w:rFonts w:asciiTheme="majorHAnsi" w:hAnsiTheme="majorHAnsi"/>
          <w:sz w:val="24"/>
          <w:szCs w:val="24"/>
        </w:rPr>
        <w:lastRenderedPageBreak/>
        <w:t>In the case of a lengthy leave of</w:t>
      </w:r>
      <w:r w:rsidR="00F74F4D" w:rsidRPr="009A370B">
        <w:rPr>
          <w:rFonts w:asciiTheme="majorHAnsi" w:hAnsiTheme="majorHAnsi"/>
          <w:sz w:val="24"/>
          <w:szCs w:val="24"/>
        </w:rPr>
        <w:t xml:space="preserve"> absence, consider approaching the c</w:t>
      </w:r>
      <w:r w:rsidRPr="009A370B">
        <w:rPr>
          <w:rFonts w:asciiTheme="majorHAnsi" w:hAnsiTheme="majorHAnsi"/>
          <w:sz w:val="24"/>
          <w:szCs w:val="24"/>
        </w:rPr>
        <w:t>l</w:t>
      </w:r>
      <w:r w:rsidR="00F74F4D" w:rsidRPr="009A370B">
        <w:rPr>
          <w:rFonts w:asciiTheme="majorHAnsi" w:hAnsiTheme="majorHAnsi"/>
          <w:sz w:val="24"/>
          <w:szCs w:val="24"/>
        </w:rPr>
        <w:t>assis for assistance with</w:t>
      </w:r>
      <w:r w:rsidRPr="009A370B">
        <w:rPr>
          <w:rFonts w:asciiTheme="majorHAnsi" w:hAnsiTheme="majorHAnsi"/>
          <w:sz w:val="24"/>
          <w:szCs w:val="24"/>
        </w:rPr>
        <w:t xml:space="preserve"> pulpit</w:t>
      </w:r>
      <w:r w:rsidR="00F74F4D" w:rsidRPr="009A370B">
        <w:rPr>
          <w:rFonts w:asciiTheme="majorHAnsi" w:hAnsiTheme="majorHAnsi"/>
          <w:sz w:val="24"/>
          <w:szCs w:val="24"/>
        </w:rPr>
        <w:t xml:space="preserve"> supply and filling gaps in the church’s leadership structure</w:t>
      </w:r>
      <w:r w:rsidRPr="009A370B">
        <w:rPr>
          <w:rFonts w:asciiTheme="majorHAnsi" w:hAnsiTheme="majorHAnsi"/>
          <w:sz w:val="24"/>
          <w:szCs w:val="24"/>
        </w:rPr>
        <w:t>.</w:t>
      </w:r>
    </w:p>
    <w:p w14:paraId="0E7A9D08" w14:textId="32C63FAD" w:rsidR="008149C7" w:rsidRDefault="004C3998" w:rsidP="00884483">
      <w:pPr>
        <w:spacing w:after="240" w:line="240" w:lineRule="auto"/>
        <w:rPr>
          <w:rFonts w:asciiTheme="majorHAnsi" w:hAnsiTheme="majorHAnsi"/>
          <w:sz w:val="24"/>
          <w:szCs w:val="24"/>
        </w:rPr>
      </w:pPr>
      <w:r w:rsidRPr="009A370B">
        <w:rPr>
          <w:rFonts w:asciiTheme="majorHAnsi" w:hAnsiTheme="majorHAnsi"/>
          <w:sz w:val="24"/>
          <w:szCs w:val="24"/>
        </w:rPr>
        <w:t>This guid</w:t>
      </w:r>
      <w:r w:rsidR="008149C7" w:rsidRPr="009A370B">
        <w:rPr>
          <w:rFonts w:asciiTheme="majorHAnsi" w:hAnsiTheme="majorHAnsi"/>
          <w:sz w:val="24"/>
          <w:szCs w:val="24"/>
        </w:rPr>
        <w:t>e</w:t>
      </w:r>
      <w:r w:rsidRPr="009A370B">
        <w:rPr>
          <w:rFonts w:asciiTheme="majorHAnsi" w:hAnsiTheme="majorHAnsi"/>
          <w:sz w:val="24"/>
          <w:szCs w:val="24"/>
        </w:rPr>
        <w:t xml:space="preserve"> does not address all the needs that could arise, such as congregational education or aftercare for the pastor following a leave of absence.</w:t>
      </w:r>
      <w:r w:rsidR="008149C7" w:rsidRPr="009A370B">
        <w:rPr>
          <w:rFonts w:asciiTheme="majorHAnsi" w:hAnsiTheme="majorHAnsi"/>
          <w:sz w:val="24"/>
          <w:szCs w:val="24"/>
        </w:rPr>
        <w:t xml:space="preserve"> </w:t>
      </w:r>
    </w:p>
    <w:p w14:paraId="34AE586F" w14:textId="77777777" w:rsidR="004E2F13" w:rsidRPr="009A370B" w:rsidRDefault="004E2F13" w:rsidP="00884483">
      <w:pPr>
        <w:spacing w:after="240" w:line="240" w:lineRule="auto"/>
        <w:rPr>
          <w:rFonts w:asciiTheme="majorHAnsi" w:hAnsiTheme="majorHAnsi"/>
          <w:sz w:val="24"/>
          <w:szCs w:val="24"/>
        </w:rPr>
      </w:pPr>
    </w:p>
    <w:p w14:paraId="75C24926" w14:textId="10E6EE30" w:rsidR="00145F41" w:rsidRPr="009A370B" w:rsidRDefault="00145F41" w:rsidP="00884483">
      <w:pPr>
        <w:spacing w:after="240" w:line="240" w:lineRule="auto"/>
        <w:rPr>
          <w:rFonts w:asciiTheme="majorHAnsi" w:hAnsiTheme="majorHAnsi"/>
          <w:b/>
          <w:sz w:val="24"/>
          <w:szCs w:val="24"/>
        </w:rPr>
      </w:pPr>
      <w:r w:rsidRPr="009A370B">
        <w:rPr>
          <w:rFonts w:asciiTheme="majorHAnsi" w:hAnsiTheme="majorHAnsi"/>
          <w:b/>
          <w:sz w:val="24"/>
          <w:szCs w:val="24"/>
        </w:rPr>
        <w:t xml:space="preserve">Suggested Resources for Clergy Mental </w:t>
      </w:r>
      <w:r w:rsidR="00E31C79" w:rsidRPr="009A370B">
        <w:rPr>
          <w:rFonts w:asciiTheme="majorHAnsi" w:hAnsiTheme="majorHAnsi"/>
          <w:b/>
          <w:sz w:val="24"/>
          <w:szCs w:val="24"/>
        </w:rPr>
        <w:t>Healthcare</w:t>
      </w:r>
    </w:p>
    <w:p w14:paraId="426E1C3E" w14:textId="1E6D1F99" w:rsidR="00D93C45" w:rsidRPr="009A370B" w:rsidRDefault="00D93C45" w:rsidP="00884483">
      <w:pPr>
        <w:spacing w:after="240" w:line="240" w:lineRule="auto"/>
        <w:rPr>
          <w:rFonts w:asciiTheme="majorHAnsi" w:hAnsiTheme="majorHAnsi"/>
          <w:sz w:val="24"/>
          <w:szCs w:val="24"/>
        </w:rPr>
      </w:pPr>
      <w:r w:rsidRPr="009A370B">
        <w:rPr>
          <w:rFonts w:asciiTheme="majorHAnsi" w:hAnsiTheme="majorHAnsi"/>
          <w:b/>
          <w:sz w:val="24"/>
          <w:szCs w:val="24"/>
        </w:rPr>
        <w:t>Definition of mental health</w:t>
      </w:r>
      <w:r w:rsidRPr="009A370B">
        <w:rPr>
          <w:rFonts w:asciiTheme="majorHAnsi" w:hAnsiTheme="majorHAnsi"/>
          <w:sz w:val="24"/>
          <w:szCs w:val="24"/>
        </w:rPr>
        <w:t xml:space="preserve"> (World Health Organization): A state of well-being in which individuals realize their own potential, can cope with the normal stresses of life, can work productively and fruitfully, and are able to make a contribution to their community. </w:t>
      </w:r>
    </w:p>
    <w:p w14:paraId="687A03C2" w14:textId="371C83BC" w:rsidR="00D93C45" w:rsidRPr="009A370B" w:rsidRDefault="00D93C45" w:rsidP="00D93C45">
      <w:pPr>
        <w:spacing w:after="240" w:line="240" w:lineRule="auto"/>
        <w:rPr>
          <w:rFonts w:asciiTheme="majorHAnsi" w:hAnsiTheme="majorHAnsi"/>
          <w:sz w:val="24"/>
          <w:szCs w:val="24"/>
        </w:rPr>
      </w:pPr>
      <w:r w:rsidRPr="009A370B">
        <w:rPr>
          <w:rFonts w:asciiTheme="majorHAnsi" w:hAnsiTheme="majorHAnsi"/>
          <w:b/>
          <w:sz w:val="24"/>
          <w:szCs w:val="24"/>
        </w:rPr>
        <w:t>Definition of mental illness</w:t>
      </w:r>
      <w:r w:rsidRPr="009A370B">
        <w:rPr>
          <w:rFonts w:asciiTheme="majorHAnsi" w:hAnsiTheme="majorHAnsi"/>
          <w:sz w:val="24"/>
          <w:szCs w:val="24"/>
        </w:rPr>
        <w:t xml:space="preserve"> (National Alliance on Mental Illness): A condition that impacts a person’s thinking, feeling, or mood and may affect one’s ability to relate to others and function on a daily basis. </w:t>
      </w:r>
    </w:p>
    <w:p w14:paraId="397D2C98" w14:textId="588F171F" w:rsidR="00145F41" w:rsidRPr="009A370B" w:rsidRDefault="00145F41" w:rsidP="00884483">
      <w:pPr>
        <w:spacing w:after="240" w:line="240" w:lineRule="auto"/>
        <w:rPr>
          <w:rFonts w:asciiTheme="majorHAnsi" w:hAnsiTheme="majorHAnsi"/>
          <w:sz w:val="24"/>
          <w:szCs w:val="24"/>
        </w:rPr>
      </w:pPr>
      <w:r w:rsidRPr="009A370B">
        <w:rPr>
          <w:rFonts w:asciiTheme="majorHAnsi" w:hAnsiTheme="majorHAnsi"/>
          <w:b/>
          <w:sz w:val="24"/>
          <w:szCs w:val="24"/>
        </w:rPr>
        <w:t xml:space="preserve">Simpson, Amy. </w:t>
      </w:r>
      <w:r w:rsidRPr="009A370B">
        <w:rPr>
          <w:rFonts w:asciiTheme="majorHAnsi" w:hAnsiTheme="majorHAnsi"/>
          <w:b/>
          <w:i/>
          <w:sz w:val="24"/>
          <w:szCs w:val="24"/>
        </w:rPr>
        <w:t>Troubled Minds</w:t>
      </w:r>
      <w:r w:rsidRPr="009A370B">
        <w:rPr>
          <w:rFonts w:asciiTheme="majorHAnsi" w:hAnsiTheme="majorHAnsi"/>
          <w:i/>
          <w:sz w:val="24"/>
          <w:szCs w:val="24"/>
        </w:rPr>
        <w:t xml:space="preserve"> </w:t>
      </w:r>
      <w:r w:rsidRPr="009A370B">
        <w:rPr>
          <w:rFonts w:asciiTheme="majorHAnsi" w:hAnsiTheme="majorHAnsi"/>
          <w:sz w:val="24"/>
          <w:szCs w:val="24"/>
        </w:rPr>
        <w:t>(IVP Books, 2013).</w:t>
      </w:r>
      <w:r w:rsidR="009A6EE1" w:rsidRPr="009A370B">
        <w:rPr>
          <w:rFonts w:asciiTheme="majorHAnsi" w:hAnsiTheme="majorHAnsi"/>
          <w:sz w:val="24"/>
          <w:szCs w:val="24"/>
        </w:rPr>
        <w:t xml:space="preserve"> </w:t>
      </w:r>
      <w:r w:rsidRPr="009A370B">
        <w:rPr>
          <w:rFonts w:asciiTheme="majorHAnsi" w:hAnsiTheme="majorHAnsi"/>
          <w:sz w:val="24"/>
          <w:szCs w:val="24"/>
        </w:rPr>
        <w:t xml:space="preserve">Drawing on surveys and the latest clinical research, as well as her </w:t>
      </w:r>
      <w:bookmarkStart w:id="0" w:name="_GoBack"/>
      <w:r w:rsidRPr="009A370B">
        <w:rPr>
          <w:rFonts w:asciiTheme="majorHAnsi" w:hAnsiTheme="majorHAnsi"/>
          <w:sz w:val="24"/>
          <w:szCs w:val="24"/>
        </w:rPr>
        <w:t>family</w:t>
      </w:r>
      <w:bookmarkEnd w:id="0"/>
      <w:r w:rsidRPr="009A370B">
        <w:rPr>
          <w:rFonts w:asciiTheme="majorHAnsi" w:hAnsiTheme="majorHAnsi"/>
          <w:sz w:val="24"/>
          <w:szCs w:val="24"/>
        </w:rPr>
        <w:t xml:space="preserve">’s personal experience with mental illness, Simpson offers many suggestions </w:t>
      </w:r>
      <w:r w:rsidR="003561B3">
        <w:rPr>
          <w:rFonts w:asciiTheme="majorHAnsi" w:hAnsiTheme="majorHAnsi"/>
          <w:sz w:val="24"/>
          <w:szCs w:val="24"/>
        </w:rPr>
        <w:t>for</w:t>
      </w:r>
      <w:r w:rsidRPr="009A370B">
        <w:rPr>
          <w:rFonts w:asciiTheme="majorHAnsi" w:hAnsiTheme="majorHAnsi"/>
          <w:sz w:val="24"/>
          <w:szCs w:val="24"/>
        </w:rPr>
        <w:t xml:space="preserve"> how the church can be the body of Christ when persons and families are walking the path of mental illness.</w:t>
      </w:r>
      <w:r w:rsidR="009A6EE1" w:rsidRPr="009A370B">
        <w:rPr>
          <w:rFonts w:asciiTheme="majorHAnsi" w:hAnsiTheme="majorHAnsi"/>
          <w:sz w:val="24"/>
          <w:szCs w:val="24"/>
        </w:rPr>
        <w:t xml:space="preserve"> </w:t>
      </w:r>
      <w:r w:rsidR="00F74F4D" w:rsidRPr="009A370B">
        <w:rPr>
          <w:rFonts w:asciiTheme="majorHAnsi" w:hAnsiTheme="majorHAnsi"/>
          <w:sz w:val="24"/>
          <w:szCs w:val="24"/>
        </w:rPr>
        <w:t>Simpson’s</w:t>
      </w:r>
      <w:r w:rsidRPr="009A370B">
        <w:rPr>
          <w:rFonts w:asciiTheme="majorHAnsi" w:hAnsiTheme="majorHAnsi"/>
          <w:sz w:val="24"/>
          <w:szCs w:val="24"/>
        </w:rPr>
        <w:t xml:space="preserve"> father was a pastor and her mother experienced schizophrenia.</w:t>
      </w:r>
    </w:p>
    <w:p w14:paraId="12248B61" w14:textId="6C3CB625" w:rsidR="00145F41" w:rsidRPr="009A370B" w:rsidRDefault="00145F41" w:rsidP="00884483">
      <w:pPr>
        <w:spacing w:after="240" w:line="240" w:lineRule="auto"/>
        <w:rPr>
          <w:rFonts w:asciiTheme="majorHAnsi" w:hAnsiTheme="majorHAnsi"/>
          <w:sz w:val="24"/>
          <w:szCs w:val="24"/>
        </w:rPr>
      </w:pPr>
      <w:r w:rsidRPr="009A370B">
        <w:rPr>
          <w:rFonts w:asciiTheme="majorHAnsi" w:hAnsiTheme="majorHAnsi"/>
          <w:b/>
          <w:sz w:val="24"/>
          <w:szCs w:val="24"/>
        </w:rPr>
        <w:t xml:space="preserve">Albers, </w:t>
      </w:r>
      <w:proofErr w:type="spellStart"/>
      <w:r w:rsidRPr="009A370B">
        <w:rPr>
          <w:rFonts w:asciiTheme="majorHAnsi" w:hAnsiTheme="majorHAnsi"/>
          <w:b/>
          <w:sz w:val="24"/>
          <w:szCs w:val="24"/>
        </w:rPr>
        <w:t>Meller</w:t>
      </w:r>
      <w:proofErr w:type="spellEnd"/>
      <w:r w:rsidRPr="009A370B">
        <w:rPr>
          <w:rFonts w:asciiTheme="majorHAnsi" w:hAnsiTheme="majorHAnsi"/>
          <w:b/>
          <w:sz w:val="24"/>
          <w:szCs w:val="24"/>
        </w:rPr>
        <w:t>, and Thurber, eds</w:t>
      </w:r>
      <w:r w:rsidR="000369F7" w:rsidRPr="009A370B">
        <w:rPr>
          <w:rFonts w:asciiTheme="majorHAnsi" w:hAnsiTheme="majorHAnsi"/>
          <w:b/>
          <w:sz w:val="24"/>
          <w:szCs w:val="24"/>
        </w:rPr>
        <w:t>.</w:t>
      </w:r>
      <w:r w:rsidRPr="009A370B">
        <w:rPr>
          <w:rFonts w:asciiTheme="majorHAnsi" w:hAnsiTheme="majorHAnsi"/>
          <w:b/>
          <w:sz w:val="24"/>
          <w:szCs w:val="24"/>
        </w:rPr>
        <w:t xml:space="preserve">, </w:t>
      </w:r>
      <w:r w:rsidRPr="009A370B">
        <w:rPr>
          <w:rFonts w:asciiTheme="majorHAnsi" w:hAnsiTheme="majorHAnsi"/>
          <w:b/>
          <w:i/>
          <w:sz w:val="24"/>
          <w:szCs w:val="24"/>
        </w:rPr>
        <w:t>Ministry with Persons with Mental Illness and Their Families</w:t>
      </w:r>
      <w:r w:rsidRPr="009A370B">
        <w:rPr>
          <w:rFonts w:asciiTheme="majorHAnsi" w:hAnsiTheme="majorHAnsi"/>
          <w:sz w:val="24"/>
          <w:szCs w:val="24"/>
        </w:rPr>
        <w:t xml:space="preserve"> (Fortress Press, 2012).</w:t>
      </w:r>
      <w:r w:rsidR="009A6EE1" w:rsidRPr="009A370B">
        <w:rPr>
          <w:rFonts w:asciiTheme="majorHAnsi" w:hAnsiTheme="majorHAnsi"/>
          <w:sz w:val="24"/>
          <w:szCs w:val="24"/>
        </w:rPr>
        <w:t xml:space="preserve"> </w:t>
      </w:r>
      <w:r w:rsidRPr="009A370B">
        <w:rPr>
          <w:rFonts w:asciiTheme="majorHAnsi" w:hAnsiTheme="majorHAnsi"/>
          <w:sz w:val="24"/>
          <w:szCs w:val="24"/>
        </w:rPr>
        <w:t>Eighteen psychiatrists and pastoral theologians come together in an interdisciplinary, collaborative effort to ensure accuracy of information concerning the medical dimensions of mental illness, interpret these illnesses from a faith perspective, and make suggestions relative to effective ministry.</w:t>
      </w:r>
    </w:p>
    <w:p w14:paraId="1F03B8A5" w14:textId="0476E8CA" w:rsidR="00145F41" w:rsidRPr="009A370B" w:rsidRDefault="00145F41" w:rsidP="00884483">
      <w:pPr>
        <w:spacing w:after="240" w:line="240" w:lineRule="auto"/>
        <w:rPr>
          <w:rFonts w:asciiTheme="majorHAnsi" w:hAnsiTheme="majorHAnsi"/>
          <w:sz w:val="24"/>
          <w:szCs w:val="24"/>
        </w:rPr>
      </w:pPr>
      <w:r w:rsidRPr="009A370B">
        <w:rPr>
          <w:rFonts w:asciiTheme="majorHAnsi" w:hAnsiTheme="majorHAnsi"/>
          <w:b/>
          <w:sz w:val="24"/>
          <w:szCs w:val="24"/>
        </w:rPr>
        <w:t>Van Essen, Larry.</w:t>
      </w:r>
      <w:r w:rsidR="009A6EE1" w:rsidRPr="009A370B">
        <w:rPr>
          <w:rFonts w:asciiTheme="majorHAnsi" w:hAnsiTheme="majorHAnsi"/>
          <w:b/>
          <w:sz w:val="24"/>
          <w:szCs w:val="24"/>
        </w:rPr>
        <w:t xml:space="preserve"> </w:t>
      </w:r>
      <w:r w:rsidRPr="009A370B">
        <w:rPr>
          <w:rFonts w:asciiTheme="majorHAnsi" w:hAnsiTheme="majorHAnsi"/>
          <w:b/>
          <w:i/>
          <w:sz w:val="24"/>
          <w:szCs w:val="24"/>
        </w:rPr>
        <w:t>This Poison Called Depression</w:t>
      </w:r>
      <w:r w:rsidRPr="009A370B">
        <w:rPr>
          <w:rFonts w:asciiTheme="majorHAnsi" w:hAnsiTheme="majorHAnsi"/>
          <w:sz w:val="24"/>
          <w:szCs w:val="24"/>
        </w:rPr>
        <w:t xml:space="preserve"> (Author Solutions, 2013). In this frank, informative, and inspirational personal story, Van Essen tells about the major depression that he experienced as both a teenage caregiver of his mother and his own encounters with major depression as a pastor. </w:t>
      </w:r>
    </w:p>
    <w:p w14:paraId="6CCF5274" w14:textId="3F7A0FDC" w:rsidR="00145F41" w:rsidRPr="009A370B" w:rsidRDefault="00145F41" w:rsidP="00884483">
      <w:pPr>
        <w:spacing w:after="240" w:line="240" w:lineRule="auto"/>
        <w:rPr>
          <w:rFonts w:asciiTheme="majorHAnsi" w:hAnsiTheme="majorHAnsi"/>
          <w:sz w:val="24"/>
          <w:szCs w:val="24"/>
        </w:rPr>
      </w:pPr>
      <w:r w:rsidRPr="009A370B">
        <w:rPr>
          <w:rFonts w:asciiTheme="majorHAnsi" w:hAnsiTheme="majorHAnsi"/>
          <w:b/>
          <w:sz w:val="24"/>
          <w:szCs w:val="24"/>
        </w:rPr>
        <w:t>Gregg Schroeder, Susan.</w:t>
      </w:r>
      <w:r w:rsidR="009A6EE1" w:rsidRPr="009A370B">
        <w:rPr>
          <w:rFonts w:asciiTheme="majorHAnsi" w:hAnsiTheme="majorHAnsi"/>
          <w:b/>
          <w:sz w:val="24"/>
          <w:szCs w:val="24"/>
        </w:rPr>
        <w:t xml:space="preserve"> </w:t>
      </w:r>
      <w:r w:rsidRPr="009A370B">
        <w:rPr>
          <w:rFonts w:asciiTheme="majorHAnsi" w:hAnsiTheme="majorHAnsi"/>
          <w:b/>
          <w:i/>
          <w:sz w:val="24"/>
          <w:szCs w:val="24"/>
        </w:rPr>
        <w:t>In the Shadow of God’s Wings:</w:t>
      </w:r>
      <w:r w:rsidR="009A6EE1" w:rsidRPr="009A370B">
        <w:rPr>
          <w:rFonts w:asciiTheme="majorHAnsi" w:hAnsiTheme="majorHAnsi"/>
          <w:b/>
          <w:i/>
          <w:sz w:val="24"/>
          <w:szCs w:val="24"/>
        </w:rPr>
        <w:t xml:space="preserve"> </w:t>
      </w:r>
      <w:r w:rsidRPr="009A370B">
        <w:rPr>
          <w:rFonts w:asciiTheme="majorHAnsi" w:hAnsiTheme="majorHAnsi"/>
          <w:b/>
          <w:i/>
          <w:sz w:val="24"/>
          <w:szCs w:val="24"/>
        </w:rPr>
        <w:t>Grace in the Midst of Depression</w:t>
      </w:r>
      <w:r w:rsidRPr="009A370B">
        <w:rPr>
          <w:rFonts w:asciiTheme="majorHAnsi" w:hAnsiTheme="majorHAnsi"/>
          <w:sz w:val="24"/>
          <w:szCs w:val="24"/>
        </w:rPr>
        <w:t xml:space="preserve"> (Upper Room Books, </w:t>
      </w:r>
      <w:r w:rsidR="003561B3">
        <w:rPr>
          <w:rFonts w:asciiTheme="majorHAnsi" w:hAnsiTheme="majorHAnsi"/>
          <w:sz w:val="24"/>
          <w:szCs w:val="24"/>
        </w:rPr>
        <w:t>1997</w:t>
      </w:r>
      <w:r w:rsidRPr="009A370B">
        <w:rPr>
          <w:rFonts w:asciiTheme="majorHAnsi" w:hAnsiTheme="majorHAnsi"/>
          <w:sz w:val="24"/>
          <w:szCs w:val="24"/>
        </w:rPr>
        <w:t>).</w:t>
      </w:r>
      <w:r w:rsidR="009A6EE1" w:rsidRPr="009A370B">
        <w:rPr>
          <w:rFonts w:asciiTheme="majorHAnsi" w:hAnsiTheme="majorHAnsi"/>
          <w:sz w:val="24"/>
          <w:szCs w:val="24"/>
        </w:rPr>
        <w:t xml:space="preserve"> </w:t>
      </w:r>
      <w:r w:rsidRPr="009A370B">
        <w:rPr>
          <w:rFonts w:asciiTheme="majorHAnsi" w:hAnsiTheme="majorHAnsi"/>
          <w:sz w:val="24"/>
          <w:szCs w:val="24"/>
        </w:rPr>
        <w:t>Gregg-Schroeder offers a bold statement about living with chronic depression and discovering gifts of God in the midst of that depression. Taking readers on her own personal journey into depression, she describes what happened to her while she served as a pastor.</w:t>
      </w:r>
    </w:p>
    <w:p w14:paraId="68ECF218" w14:textId="1B802C46" w:rsidR="00B85919" w:rsidRPr="009A370B" w:rsidRDefault="00145F41" w:rsidP="00884483">
      <w:pPr>
        <w:spacing w:after="240" w:line="240" w:lineRule="auto"/>
        <w:rPr>
          <w:rFonts w:asciiTheme="majorHAnsi" w:hAnsiTheme="majorHAnsi"/>
          <w:sz w:val="24"/>
          <w:szCs w:val="24"/>
        </w:rPr>
      </w:pPr>
      <w:r w:rsidRPr="009A370B">
        <w:rPr>
          <w:rFonts w:asciiTheme="majorHAnsi" w:hAnsiTheme="majorHAnsi"/>
          <w:b/>
          <w:sz w:val="24"/>
          <w:szCs w:val="24"/>
        </w:rPr>
        <w:t>Hart, Archibald.</w:t>
      </w:r>
      <w:r w:rsidR="009A6EE1" w:rsidRPr="009A370B">
        <w:rPr>
          <w:rFonts w:asciiTheme="majorHAnsi" w:hAnsiTheme="majorHAnsi"/>
          <w:b/>
          <w:sz w:val="24"/>
          <w:szCs w:val="24"/>
        </w:rPr>
        <w:t xml:space="preserve"> </w:t>
      </w:r>
      <w:r w:rsidRPr="009A370B">
        <w:rPr>
          <w:rFonts w:asciiTheme="majorHAnsi" w:hAnsiTheme="majorHAnsi"/>
          <w:b/>
          <w:i/>
          <w:sz w:val="24"/>
          <w:szCs w:val="24"/>
        </w:rPr>
        <w:t>Coping with Depression in the Ministry and Other Helping Professions</w:t>
      </w:r>
      <w:r w:rsidRPr="009A370B">
        <w:rPr>
          <w:rFonts w:asciiTheme="majorHAnsi" w:hAnsiTheme="majorHAnsi"/>
          <w:sz w:val="24"/>
          <w:szCs w:val="24"/>
        </w:rPr>
        <w:t xml:space="preserve"> (Word Books, 1984).</w:t>
      </w:r>
      <w:r w:rsidR="00B85919" w:rsidRPr="009A370B">
        <w:rPr>
          <w:rFonts w:asciiTheme="majorHAnsi" w:hAnsiTheme="majorHAnsi"/>
          <w:sz w:val="24"/>
          <w:szCs w:val="24"/>
        </w:rPr>
        <w:t xml:space="preserve"> </w:t>
      </w:r>
      <w:r w:rsidR="00C4237F" w:rsidRPr="009A370B">
        <w:rPr>
          <w:rFonts w:asciiTheme="majorHAnsi" w:eastAsia="Times New Roman" w:hAnsiTheme="majorHAnsi" w:cs="Times New Roman"/>
          <w:sz w:val="24"/>
          <w:szCs w:val="24"/>
        </w:rPr>
        <w:t>Many find Hart’</w:t>
      </w:r>
      <w:r w:rsidR="00B85919" w:rsidRPr="009A370B">
        <w:rPr>
          <w:rFonts w:asciiTheme="majorHAnsi" w:eastAsia="Times New Roman" w:hAnsiTheme="majorHAnsi" w:cs="Times New Roman"/>
          <w:sz w:val="24"/>
          <w:szCs w:val="24"/>
        </w:rPr>
        <w:t xml:space="preserve">s book helpful on </w:t>
      </w:r>
      <w:r w:rsidR="003A061F" w:rsidRPr="009A370B">
        <w:rPr>
          <w:rFonts w:asciiTheme="majorHAnsi" w:eastAsia="Times New Roman" w:hAnsiTheme="majorHAnsi" w:cs="Times New Roman"/>
          <w:sz w:val="24"/>
          <w:szCs w:val="24"/>
        </w:rPr>
        <w:t>a variety of</w:t>
      </w:r>
      <w:r w:rsidR="00B85919" w:rsidRPr="009A370B">
        <w:rPr>
          <w:rFonts w:asciiTheme="majorHAnsi" w:eastAsia="Times New Roman" w:hAnsiTheme="majorHAnsi" w:cs="Times New Roman"/>
          <w:sz w:val="24"/>
          <w:szCs w:val="24"/>
        </w:rPr>
        <w:t xml:space="preserve"> levels and his analysis </w:t>
      </w:r>
      <w:r w:rsidR="00C4237F" w:rsidRPr="009A370B">
        <w:rPr>
          <w:rFonts w:asciiTheme="majorHAnsi" w:eastAsia="Times New Roman" w:hAnsiTheme="majorHAnsi" w:cs="Times New Roman"/>
          <w:sz w:val="24"/>
          <w:szCs w:val="24"/>
        </w:rPr>
        <w:t>of</w:t>
      </w:r>
      <w:r w:rsidR="00B85919" w:rsidRPr="009A370B">
        <w:rPr>
          <w:rFonts w:asciiTheme="majorHAnsi" w:eastAsia="Times New Roman" w:hAnsiTheme="majorHAnsi" w:cs="Times New Roman"/>
          <w:sz w:val="24"/>
          <w:szCs w:val="24"/>
        </w:rPr>
        <w:t xml:space="preserve"> the stages of depression</w:t>
      </w:r>
      <w:r w:rsidR="00C4237F" w:rsidRPr="009A370B">
        <w:rPr>
          <w:rFonts w:asciiTheme="majorHAnsi" w:eastAsia="Times New Roman" w:hAnsiTheme="majorHAnsi" w:cs="Times New Roman"/>
          <w:sz w:val="24"/>
          <w:szCs w:val="24"/>
        </w:rPr>
        <w:t xml:space="preserve"> particularly useful</w:t>
      </w:r>
      <w:r w:rsidR="00B85919" w:rsidRPr="009A370B">
        <w:rPr>
          <w:rFonts w:asciiTheme="majorHAnsi" w:eastAsia="Times New Roman" w:hAnsiTheme="majorHAnsi" w:cs="Times New Roman"/>
          <w:sz w:val="24"/>
          <w:szCs w:val="24"/>
        </w:rPr>
        <w:t>.</w:t>
      </w:r>
    </w:p>
    <w:p w14:paraId="208305DD" w14:textId="1B2992B5" w:rsidR="00145F41" w:rsidRPr="009A370B" w:rsidRDefault="0000276C" w:rsidP="00884483">
      <w:pPr>
        <w:tabs>
          <w:tab w:val="left" w:pos="475"/>
          <w:tab w:val="left" w:pos="965"/>
          <w:tab w:val="left" w:pos="1440"/>
        </w:tabs>
        <w:spacing w:after="240" w:line="240" w:lineRule="auto"/>
        <w:rPr>
          <w:rFonts w:asciiTheme="majorHAnsi" w:hAnsiTheme="majorHAnsi"/>
          <w:sz w:val="24"/>
          <w:szCs w:val="24"/>
        </w:rPr>
      </w:pPr>
      <w:proofErr w:type="gramStart"/>
      <w:r w:rsidRPr="009A370B">
        <w:rPr>
          <w:rFonts w:asciiTheme="majorHAnsi" w:hAnsiTheme="majorHAnsi"/>
          <w:b/>
          <w:sz w:val="24"/>
          <w:szCs w:val="24"/>
        </w:rPr>
        <w:lastRenderedPageBreak/>
        <w:t>Mental Health Ministries</w:t>
      </w:r>
      <w:proofErr w:type="gramEnd"/>
      <w:r w:rsidRPr="009A370B">
        <w:rPr>
          <w:rFonts w:asciiTheme="majorHAnsi" w:hAnsiTheme="majorHAnsi"/>
          <w:b/>
          <w:sz w:val="24"/>
          <w:szCs w:val="24"/>
        </w:rPr>
        <w:t xml:space="preserve"> w</w:t>
      </w:r>
      <w:r w:rsidR="00145F41" w:rsidRPr="009A370B">
        <w:rPr>
          <w:rFonts w:asciiTheme="majorHAnsi" w:hAnsiTheme="majorHAnsi"/>
          <w:b/>
          <w:sz w:val="24"/>
          <w:szCs w:val="24"/>
        </w:rPr>
        <w:t>ebsite</w:t>
      </w:r>
      <w:r w:rsidRPr="009A370B">
        <w:rPr>
          <w:rFonts w:asciiTheme="majorHAnsi" w:hAnsiTheme="majorHAnsi"/>
          <w:sz w:val="24"/>
          <w:szCs w:val="24"/>
        </w:rPr>
        <w:t xml:space="preserve"> (MentalHealthMinistries.net</w:t>
      </w:r>
      <w:r w:rsidRPr="009A370B">
        <w:rPr>
          <w:rStyle w:val="Hyperlink"/>
          <w:rFonts w:asciiTheme="majorHAnsi" w:hAnsiTheme="majorHAnsi"/>
          <w:color w:val="auto"/>
          <w:sz w:val="24"/>
          <w:szCs w:val="24"/>
          <w:u w:val="none"/>
        </w:rPr>
        <w:t>)</w:t>
      </w:r>
      <w:r w:rsidRPr="009A370B">
        <w:rPr>
          <w:rFonts w:asciiTheme="majorHAnsi" w:hAnsiTheme="majorHAnsi"/>
          <w:sz w:val="24"/>
          <w:szCs w:val="24"/>
        </w:rPr>
        <w:t xml:space="preserve">. </w:t>
      </w:r>
      <w:r w:rsidR="003561B3">
        <w:rPr>
          <w:rFonts w:asciiTheme="majorHAnsi" w:hAnsiTheme="majorHAnsi"/>
          <w:sz w:val="24"/>
          <w:szCs w:val="24"/>
        </w:rPr>
        <w:t xml:space="preserve">Look in the “Brochures” section of the website for </w:t>
      </w:r>
      <w:r w:rsidR="00F74F4D" w:rsidRPr="009A370B">
        <w:rPr>
          <w:rFonts w:asciiTheme="majorHAnsi" w:hAnsiTheme="majorHAnsi"/>
          <w:sz w:val="24"/>
          <w:szCs w:val="24"/>
        </w:rPr>
        <w:t>“</w:t>
      </w:r>
      <w:r w:rsidR="00145F41" w:rsidRPr="009A370B">
        <w:rPr>
          <w:rFonts w:asciiTheme="majorHAnsi" w:hAnsiTheme="majorHAnsi"/>
          <w:sz w:val="24"/>
          <w:szCs w:val="24"/>
        </w:rPr>
        <w:t>Clergy Self-Care: How Clergy and Congregations Can Prevent Burnout and Support Healthy Living.</w:t>
      </w:r>
      <w:r w:rsidR="00F74F4D" w:rsidRPr="009A370B">
        <w:rPr>
          <w:rFonts w:asciiTheme="majorHAnsi" w:hAnsiTheme="majorHAnsi"/>
          <w:sz w:val="24"/>
          <w:szCs w:val="24"/>
        </w:rPr>
        <w:t>”</w:t>
      </w:r>
      <w:r w:rsidR="009A6EE1" w:rsidRPr="009A370B">
        <w:rPr>
          <w:rFonts w:asciiTheme="majorHAnsi" w:hAnsiTheme="majorHAnsi"/>
          <w:sz w:val="24"/>
          <w:szCs w:val="24"/>
        </w:rPr>
        <w:t xml:space="preserve"> </w:t>
      </w:r>
    </w:p>
    <w:p w14:paraId="2F607FF3" w14:textId="78733E36" w:rsidR="009A39AE" w:rsidRPr="009A370B" w:rsidRDefault="00145F41" w:rsidP="009A39AE">
      <w:pPr>
        <w:spacing w:after="240" w:line="240" w:lineRule="auto"/>
        <w:rPr>
          <w:rFonts w:asciiTheme="majorHAnsi" w:hAnsiTheme="majorHAnsi"/>
          <w:i/>
          <w:sz w:val="24"/>
          <w:szCs w:val="24"/>
        </w:rPr>
      </w:pPr>
      <w:r w:rsidRPr="009A370B">
        <w:rPr>
          <w:rFonts w:asciiTheme="majorHAnsi" w:hAnsiTheme="majorHAnsi"/>
          <w:b/>
          <w:sz w:val="24"/>
          <w:szCs w:val="24"/>
        </w:rPr>
        <w:t xml:space="preserve">Pine </w:t>
      </w:r>
      <w:proofErr w:type="spellStart"/>
      <w:r w:rsidRPr="009A370B">
        <w:rPr>
          <w:rFonts w:asciiTheme="majorHAnsi" w:hAnsiTheme="majorHAnsi"/>
          <w:b/>
          <w:sz w:val="24"/>
          <w:szCs w:val="24"/>
        </w:rPr>
        <w:t>Rest</w:t>
      </w:r>
      <w:proofErr w:type="spellEnd"/>
      <w:r w:rsidRPr="009A370B">
        <w:rPr>
          <w:rFonts w:asciiTheme="majorHAnsi" w:hAnsiTheme="majorHAnsi"/>
          <w:b/>
          <w:sz w:val="24"/>
          <w:szCs w:val="24"/>
        </w:rPr>
        <w:t xml:space="preserve"> Christian Mental Health Services </w:t>
      </w:r>
      <w:r w:rsidR="0000276C" w:rsidRPr="009A370B">
        <w:rPr>
          <w:rFonts w:asciiTheme="majorHAnsi" w:hAnsiTheme="majorHAnsi"/>
          <w:b/>
          <w:sz w:val="24"/>
          <w:szCs w:val="24"/>
        </w:rPr>
        <w:t>website</w:t>
      </w:r>
      <w:r w:rsidR="0000276C" w:rsidRPr="009A370B">
        <w:rPr>
          <w:rFonts w:asciiTheme="majorHAnsi" w:hAnsiTheme="majorHAnsi"/>
          <w:sz w:val="24"/>
          <w:szCs w:val="24"/>
        </w:rPr>
        <w:t xml:space="preserve"> (</w:t>
      </w:r>
      <w:r w:rsidRPr="009A370B">
        <w:rPr>
          <w:rFonts w:asciiTheme="majorHAnsi" w:hAnsiTheme="majorHAnsi"/>
          <w:sz w:val="24"/>
          <w:szCs w:val="24"/>
        </w:rPr>
        <w:t>pinerest.org</w:t>
      </w:r>
      <w:r w:rsidR="0000276C" w:rsidRPr="009A370B">
        <w:rPr>
          <w:rStyle w:val="Hyperlink"/>
          <w:rFonts w:asciiTheme="majorHAnsi" w:hAnsiTheme="majorHAnsi"/>
          <w:color w:val="auto"/>
          <w:sz w:val="24"/>
          <w:szCs w:val="24"/>
          <w:u w:val="none"/>
        </w:rPr>
        <w:t>)</w:t>
      </w:r>
      <w:r w:rsidRPr="009A370B">
        <w:rPr>
          <w:rFonts w:asciiTheme="majorHAnsi" w:hAnsiTheme="majorHAnsi"/>
          <w:sz w:val="24"/>
          <w:szCs w:val="24"/>
        </w:rPr>
        <w:t>.</w:t>
      </w:r>
      <w:r w:rsidR="009A6EE1" w:rsidRPr="009A370B">
        <w:rPr>
          <w:rFonts w:asciiTheme="majorHAnsi" w:hAnsiTheme="majorHAnsi"/>
          <w:sz w:val="24"/>
          <w:szCs w:val="24"/>
        </w:rPr>
        <w:t xml:space="preserve"> </w:t>
      </w:r>
      <w:r w:rsidR="0000276C" w:rsidRPr="009A370B">
        <w:rPr>
          <w:rFonts w:asciiTheme="majorHAnsi" w:hAnsiTheme="majorHAnsi"/>
          <w:sz w:val="24"/>
          <w:szCs w:val="24"/>
        </w:rPr>
        <w:t>The “</w:t>
      </w:r>
      <w:r w:rsidR="003561B3">
        <w:rPr>
          <w:rFonts w:asciiTheme="majorHAnsi" w:hAnsiTheme="majorHAnsi"/>
          <w:sz w:val="24"/>
          <w:szCs w:val="24"/>
        </w:rPr>
        <w:t>Resources</w:t>
      </w:r>
      <w:r w:rsidRPr="009A370B">
        <w:rPr>
          <w:rFonts w:asciiTheme="majorHAnsi" w:hAnsiTheme="majorHAnsi"/>
          <w:sz w:val="24"/>
          <w:szCs w:val="24"/>
        </w:rPr>
        <w:t xml:space="preserve">” </w:t>
      </w:r>
      <w:r w:rsidR="003561B3">
        <w:rPr>
          <w:rFonts w:asciiTheme="majorHAnsi" w:hAnsiTheme="majorHAnsi"/>
          <w:sz w:val="24"/>
          <w:szCs w:val="24"/>
        </w:rPr>
        <w:t xml:space="preserve">tab </w:t>
      </w:r>
      <w:r w:rsidR="0000276C" w:rsidRPr="009A370B">
        <w:rPr>
          <w:rFonts w:asciiTheme="majorHAnsi" w:hAnsiTheme="majorHAnsi"/>
          <w:sz w:val="24"/>
          <w:szCs w:val="24"/>
        </w:rPr>
        <w:t xml:space="preserve">includes </w:t>
      </w:r>
      <w:r w:rsidR="00C9319F" w:rsidRPr="009A370B">
        <w:rPr>
          <w:rFonts w:asciiTheme="majorHAnsi" w:hAnsiTheme="majorHAnsi"/>
          <w:sz w:val="24"/>
          <w:szCs w:val="24"/>
        </w:rPr>
        <w:t>a comprehensive list of topics</w:t>
      </w:r>
      <w:r w:rsidRPr="009A370B">
        <w:rPr>
          <w:rFonts w:asciiTheme="majorHAnsi" w:hAnsiTheme="majorHAnsi"/>
          <w:sz w:val="24"/>
          <w:szCs w:val="24"/>
        </w:rPr>
        <w:t xml:space="preserve"> such as anger, depression, </w:t>
      </w:r>
      <w:r w:rsidR="00C9319F" w:rsidRPr="009A370B">
        <w:rPr>
          <w:rFonts w:asciiTheme="majorHAnsi" w:hAnsiTheme="majorHAnsi"/>
          <w:sz w:val="24"/>
          <w:szCs w:val="24"/>
        </w:rPr>
        <w:t xml:space="preserve">and </w:t>
      </w:r>
      <w:r w:rsidRPr="009A370B">
        <w:rPr>
          <w:rFonts w:asciiTheme="majorHAnsi" w:hAnsiTheme="majorHAnsi"/>
          <w:sz w:val="24"/>
          <w:szCs w:val="24"/>
        </w:rPr>
        <w:t>grief.</w:t>
      </w:r>
      <w:r w:rsidR="009A6EE1" w:rsidRPr="009A370B">
        <w:rPr>
          <w:rFonts w:asciiTheme="majorHAnsi" w:hAnsiTheme="majorHAnsi"/>
          <w:sz w:val="24"/>
          <w:szCs w:val="24"/>
        </w:rPr>
        <w:t xml:space="preserve"> </w:t>
      </w:r>
      <w:r w:rsidR="0000276C" w:rsidRPr="009A370B">
        <w:rPr>
          <w:rFonts w:asciiTheme="majorHAnsi" w:hAnsiTheme="majorHAnsi"/>
          <w:sz w:val="24"/>
          <w:szCs w:val="24"/>
        </w:rPr>
        <w:t>This web</w:t>
      </w:r>
      <w:r w:rsidRPr="009A370B">
        <w:rPr>
          <w:rFonts w:asciiTheme="majorHAnsi" w:hAnsiTheme="majorHAnsi"/>
          <w:sz w:val="24"/>
          <w:szCs w:val="24"/>
        </w:rPr>
        <w:t xml:space="preserve">site includes articles, videos, </w:t>
      </w:r>
      <w:r w:rsidR="00F63DE1" w:rsidRPr="009A370B">
        <w:rPr>
          <w:rFonts w:asciiTheme="majorHAnsi" w:hAnsiTheme="majorHAnsi"/>
          <w:sz w:val="24"/>
          <w:szCs w:val="24"/>
        </w:rPr>
        <w:t xml:space="preserve">and </w:t>
      </w:r>
      <w:r w:rsidR="003561B3">
        <w:rPr>
          <w:rFonts w:asciiTheme="majorHAnsi" w:hAnsiTheme="majorHAnsi"/>
          <w:sz w:val="24"/>
          <w:szCs w:val="24"/>
        </w:rPr>
        <w:t>blogs.</w:t>
      </w:r>
    </w:p>
    <w:p w14:paraId="46AC6A42" w14:textId="7A08EF7C" w:rsidR="00145F41" w:rsidRPr="009A370B" w:rsidRDefault="009A39AE" w:rsidP="00884483">
      <w:pPr>
        <w:spacing w:after="240" w:line="240" w:lineRule="auto"/>
        <w:rPr>
          <w:rFonts w:asciiTheme="majorHAnsi" w:hAnsiTheme="majorHAnsi"/>
          <w:sz w:val="24"/>
          <w:szCs w:val="24"/>
        </w:rPr>
      </w:pPr>
      <w:r w:rsidRPr="009A370B">
        <w:rPr>
          <w:rFonts w:asciiTheme="majorHAnsi" w:hAnsiTheme="majorHAnsi"/>
          <w:b/>
          <w:sz w:val="24"/>
          <w:szCs w:val="24"/>
        </w:rPr>
        <w:t>CRC-RCA Disability Concerns website</w:t>
      </w:r>
      <w:r w:rsidRPr="009A370B">
        <w:rPr>
          <w:rFonts w:asciiTheme="majorHAnsi" w:hAnsiTheme="majorHAnsi"/>
          <w:sz w:val="24"/>
          <w:szCs w:val="24"/>
        </w:rPr>
        <w:t xml:space="preserve"> (network.crcna.org/disability-concerns)</w:t>
      </w:r>
      <w:r w:rsidR="003561B3">
        <w:rPr>
          <w:rFonts w:asciiTheme="majorHAnsi" w:hAnsiTheme="majorHAnsi"/>
          <w:sz w:val="24"/>
          <w:szCs w:val="24"/>
        </w:rPr>
        <w:t>.</w:t>
      </w:r>
      <w:r w:rsidRPr="009A370B">
        <w:rPr>
          <w:rFonts w:asciiTheme="majorHAnsi" w:hAnsiTheme="majorHAnsi"/>
          <w:sz w:val="24"/>
          <w:szCs w:val="24"/>
        </w:rPr>
        <w:t xml:space="preserve"> </w:t>
      </w:r>
      <w:r w:rsidR="00265718" w:rsidRPr="009A370B">
        <w:rPr>
          <w:rFonts w:asciiTheme="majorHAnsi" w:hAnsiTheme="majorHAnsi"/>
          <w:sz w:val="24"/>
          <w:szCs w:val="24"/>
        </w:rPr>
        <w:t>Select “Mental Health” under “Filter by Topic” for a list of resources.</w:t>
      </w:r>
    </w:p>
    <w:sectPr w:rsidR="00145F41" w:rsidRPr="009A370B" w:rsidSect="00104293">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8BCA5" w14:textId="77777777" w:rsidR="008149C7" w:rsidRDefault="008149C7" w:rsidP="00104293">
      <w:pPr>
        <w:spacing w:after="0" w:line="240" w:lineRule="auto"/>
      </w:pPr>
      <w:r>
        <w:separator/>
      </w:r>
    </w:p>
  </w:endnote>
  <w:endnote w:type="continuationSeparator" w:id="0">
    <w:p w14:paraId="2C3EE206" w14:textId="77777777" w:rsidR="008149C7" w:rsidRDefault="008149C7" w:rsidP="0010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8BA10" w14:textId="77777777" w:rsidR="008149C7" w:rsidRDefault="008149C7" w:rsidP="00D403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D6DDF1" w14:textId="77777777" w:rsidR="008149C7" w:rsidRDefault="008149C7" w:rsidP="001042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4A11" w14:textId="77777777" w:rsidR="008149C7" w:rsidRDefault="008149C7" w:rsidP="00D403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4F0E">
      <w:rPr>
        <w:rStyle w:val="PageNumber"/>
        <w:noProof/>
      </w:rPr>
      <w:t>3</w:t>
    </w:r>
    <w:r>
      <w:rPr>
        <w:rStyle w:val="PageNumber"/>
      </w:rPr>
      <w:fldChar w:fldCharType="end"/>
    </w:r>
  </w:p>
  <w:p w14:paraId="45B22D1E" w14:textId="77777777" w:rsidR="008149C7" w:rsidRDefault="008149C7" w:rsidP="001042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546C8" w14:textId="77777777" w:rsidR="008149C7" w:rsidRDefault="008149C7" w:rsidP="00104293">
      <w:pPr>
        <w:spacing w:after="0" w:line="240" w:lineRule="auto"/>
      </w:pPr>
      <w:r>
        <w:separator/>
      </w:r>
    </w:p>
  </w:footnote>
  <w:footnote w:type="continuationSeparator" w:id="0">
    <w:p w14:paraId="1A846CCE" w14:textId="77777777" w:rsidR="008149C7" w:rsidRDefault="008149C7" w:rsidP="00104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6B9F"/>
    <w:multiLevelType w:val="hybridMultilevel"/>
    <w:tmpl w:val="B08A190C"/>
    <w:lvl w:ilvl="0" w:tplc="1FE025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1567D4"/>
    <w:multiLevelType w:val="hybridMultilevel"/>
    <w:tmpl w:val="69929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41"/>
    <w:rsid w:val="0000276C"/>
    <w:rsid w:val="00027CBB"/>
    <w:rsid w:val="000369F7"/>
    <w:rsid w:val="000A1ECB"/>
    <w:rsid w:val="00104293"/>
    <w:rsid w:val="00145F41"/>
    <w:rsid w:val="00164F0E"/>
    <w:rsid w:val="00232000"/>
    <w:rsid w:val="00265718"/>
    <w:rsid w:val="002D7425"/>
    <w:rsid w:val="00302005"/>
    <w:rsid w:val="003561B3"/>
    <w:rsid w:val="003A061F"/>
    <w:rsid w:val="00405543"/>
    <w:rsid w:val="004A3860"/>
    <w:rsid w:val="004C3998"/>
    <w:rsid w:val="004E0AAE"/>
    <w:rsid w:val="004E2F13"/>
    <w:rsid w:val="004E52CA"/>
    <w:rsid w:val="00545F42"/>
    <w:rsid w:val="00631986"/>
    <w:rsid w:val="00644F3A"/>
    <w:rsid w:val="00683E82"/>
    <w:rsid w:val="006A2321"/>
    <w:rsid w:val="006B1A3F"/>
    <w:rsid w:val="006C7BD8"/>
    <w:rsid w:val="006E3A65"/>
    <w:rsid w:val="00701CA3"/>
    <w:rsid w:val="0071079D"/>
    <w:rsid w:val="0074687A"/>
    <w:rsid w:val="007B6A25"/>
    <w:rsid w:val="007C2096"/>
    <w:rsid w:val="008149C7"/>
    <w:rsid w:val="00834BE3"/>
    <w:rsid w:val="00884483"/>
    <w:rsid w:val="00885AAC"/>
    <w:rsid w:val="009A370B"/>
    <w:rsid w:val="009A39AE"/>
    <w:rsid w:val="009A6EE1"/>
    <w:rsid w:val="009B2BD3"/>
    <w:rsid w:val="009F54A3"/>
    <w:rsid w:val="00A037E0"/>
    <w:rsid w:val="00B42192"/>
    <w:rsid w:val="00B63105"/>
    <w:rsid w:val="00B677E3"/>
    <w:rsid w:val="00B85919"/>
    <w:rsid w:val="00C31599"/>
    <w:rsid w:val="00C4237F"/>
    <w:rsid w:val="00C9319F"/>
    <w:rsid w:val="00CB0FED"/>
    <w:rsid w:val="00CC0B0B"/>
    <w:rsid w:val="00CF79E6"/>
    <w:rsid w:val="00D403C3"/>
    <w:rsid w:val="00D538F1"/>
    <w:rsid w:val="00D93C45"/>
    <w:rsid w:val="00D945B7"/>
    <w:rsid w:val="00DF384C"/>
    <w:rsid w:val="00E025F4"/>
    <w:rsid w:val="00E31C79"/>
    <w:rsid w:val="00F331FA"/>
    <w:rsid w:val="00F63DDB"/>
    <w:rsid w:val="00F63DE1"/>
    <w:rsid w:val="00F74F4D"/>
    <w:rsid w:val="00F87C90"/>
    <w:rsid w:val="00FC2D0E"/>
    <w:rsid w:val="00FD78CB"/>
    <w:rsid w:val="00FF3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CC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4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F41"/>
    <w:pPr>
      <w:ind w:left="720"/>
      <w:contextualSpacing/>
    </w:pPr>
  </w:style>
  <w:style w:type="character" w:styleId="Hyperlink">
    <w:name w:val="Hyperlink"/>
    <w:basedOn w:val="DefaultParagraphFont"/>
    <w:uiPriority w:val="99"/>
    <w:unhideWhenUsed/>
    <w:rsid w:val="00145F41"/>
    <w:rPr>
      <w:color w:val="0000FF"/>
      <w:u w:val="single"/>
    </w:rPr>
  </w:style>
  <w:style w:type="paragraph" w:styleId="Footer">
    <w:name w:val="footer"/>
    <w:basedOn w:val="Normal"/>
    <w:link w:val="FooterChar"/>
    <w:uiPriority w:val="99"/>
    <w:unhideWhenUsed/>
    <w:rsid w:val="001042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4293"/>
  </w:style>
  <w:style w:type="character" w:styleId="PageNumber">
    <w:name w:val="page number"/>
    <w:basedOn w:val="DefaultParagraphFont"/>
    <w:uiPriority w:val="99"/>
    <w:semiHidden/>
    <w:unhideWhenUsed/>
    <w:rsid w:val="00104293"/>
  </w:style>
  <w:style w:type="character" w:styleId="FollowedHyperlink">
    <w:name w:val="FollowedHyperlink"/>
    <w:basedOn w:val="DefaultParagraphFont"/>
    <w:uiPriority w:val="99"/>
    <w:semiHidden/>
    <w:unhideWhenUsed/>
    <w:rsid w:val="00F74F4D"/>
    <w:rPr>
      <w:color w:val="800080" w:themeColor="followedHyperlink"/>
      <w:u w:val="single"/>
    </w:rPr>
  </w:style>
  <w:style w:type="paragraph" w:styleId="BalloonText">
    <w:name w:val="Balloon Text"/>
    <w:basedOn w:val="Normal"/>
    <w:link w:val="BalloonTextChar"/>
    <w:uiPriority w:val="99"/>
    <w:semiHidden/>
    <w:unhideWhenUsed/>
    <w:rsid w:val="00DF3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84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4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F41"/>
    <w:pPr>
      <w:ind w:left="720"/>
      <w:contextualSpacing/>
    </w:pPr>
  </w:style>
  <w:style w:type="character" w:styleId="Hyperlink">
    <w:name w:val="Hyperlink"/>
    <w:basedOn w:val="DefaultParagraphFont"/>
    <w:uiPriority w:val="99"/>
    <w:unhideWhenUsed/>
    <w:rsid w:val="00145F41"/>
    <w:rPr>
      <w:color w:val="0000FF"/>
      <w:u w:val="single"/>
    </w:rPr>
  </w:style>
  <w:style w:type="paragraph" w:styleId="Footer">
    <w:name w:val="footer"/>
    <w:basedOn w:val="Normal"/>
    <w:link w:val="FooterChar"/>
    <w:uiPriority w:val="99"/>
    <w:unhideWhenUsed/>
    <w:rsid w:val="001042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4293"/>
  </w:style>
  <w:style w:type="character" w:styleId="PageNumber">
    <w:name w:val="page number"/>
    <w:basedOn w:val="DefaultParagraphFont"/>
    <w:uiPriority w:val="99"/>
    <w:semiHidden/>
    <w:unhideWhenUsed/>
    <w:rsid w:val="00104293"/>
  </w:style>
  <w:style w:type="character" w:styleId="FollowedHyperlink">
    <w:name w:val="FollowedHyperlink"/>
    <w:basedOn w:val="DefaultParagraphFont"/>
    <w:uiPriority w:val="99"/>
    <w:semiHidden/>
    <w:unhideWhenUsed/>
    <w:rsid w:val="00F74F4D"/>
    <w:rPr>
      <w:color w:val="800080" w:themeColor="followedHyperlink"/>
      <w:u w:val="single"/>
    </w:rPr>
  </w:style>
  <w:style w:type="paragraph" w:styleId="BalloonText">
    <w:name w:val="Balloon Text"/>
    <w:basedOn w:val="Normal"/>
    <w:link w:val="BalloonTextChar"/>
    <w:uiPriority w:val="99"/>
    <w:semiHidden/>
    <w:unhideWhenUsed/>
    <w:rsid w:val="00DF3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042440">
      <w:bodyDiv w:val="1"/>
      <w:marLeft w:val="0"/>
      <w:marRight w:val="0"/>
      <w:marTop w:val="0"/>
      <w:marBottom w:val="0"/>
      <w:divBdr>
        <w:top w:val="none" w:sz="0" w:space="0" w:color="auto"/>
        <w:left w:val="none" w:sz="0" w:space="0" w:color="auto"/>
        <w:bottom w:val="none" w:sz="0" w:space="0" w:color="auto"/>
        <w:right w:val="none" w:sz="0" w:space="0" w:color="auto"/>
      </w:divBdr>
      <w:divsChild>
        <w:div w:id="589891457">
          <w:marLeft w:val="0"/>
          <w:marRight w:val="0"/>
          <w:marTop w:val="0"/>
          <w:marBottom w:val="0"/>
          <w:divBdr>
            <w:top w:val="none" w:sz="0" w:space="0" w:color="auto"/>
            <w:left w:val="none" w:sz="0" w:space="0" w:color="auto"/>
            <w:bottom w:val="none" w:sz="0" w:space="0" w:color="auto"/>
            <w:right w:val="none" w:sz="0" w:space="0" w:color="auto"/>
          </w:divBdr>
          <w:divsChild>
            <w:div w:id="265769490">
              <w:marLeft w:val="0"/>
              <w:marRight w:val="0"/>
              <w:marTop w:val="0"/>
              <w:marBottom w:val="0"/>
              <w:divBdr>
                <w:top w:val="none" w:sz="0" w:space="0" w:color="auto"/>
                <w:left w:val="none" w:sz="0" w:space="0" w:color="auto"/>
                <w:bottom w:val="none" w:sz="0" w:space="0" w:color="auto"/>
                <w:right w:val="none" w:sz="0" w:space="0" w:color="auto"/>
              </w:divBdr>
              <w:divsChild>
                <w:div w:id="15500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5417">
          <w:marLeft w:val="0"/>
          <w:marRight w:val="0"/>
          <w:marTop w:val="0"/>
          <w:marBottom w:val="0"/>
          <w:divBdr>
            <w:top w:val="none" w:sz="0" w:space="0" w:color="auto"/>
            <w:left w:val="none" w:sz="0" w:space="0" w:color="auto"/>
            <w:bottom w:val="none" w:sz="0" w:space="0" w:color="auto"/>
            <w:right w:val="none" w:sz="0" w:space="0" w:color="auto"/>
          </w:divBdr>
          <w:divsChild>
            <w:div w:id="1560046292">
              <w:marLeft w:val="0"/>
              <w:marRight w:val="0"/>
              <w:marTop w:val="0"/>
              <w:marBottom w:val="0"/>
              <w:divBdr>
                <w:top w:val="none" w:sz="0" w:space="0" w:color="auto"/>
                <w:left w:val="none" w:sz="0" w:space="0" w:color="auto"/>
                <w:bottom w:val="none" w:sz="0" w:space="0" w:color="auto"/>
                <w:right w:val="none" w:sz="0" w:space="0" w:color="auto"/>
              </w:divBdr>
            </w:div>
          </w:divsChild>
        </w:div>
        <w:div w:id="750271882">
          <w:marLeft w:val="0"/>
          <w:marRight w:val="0"/>
          <w:marTop w:val="0"/>
          <w:marBottom w:val="0"/>
          <w:divBdr>
            <w:top w:val="none" w:sz="0" w:space="0" w:color="auto"/>
            <w:left w:val="none" w:sz="0" w:space="0" w:color="auto"/>
            <w:bottom w:val="none" w:sz="0" w:space="0" w:color="auto"/>
            <w:right w:val="none" w:sz="0" w:space="0" w:color="auto"/>
          </w:divBdr>
          <w:divsChild>
            <w:div w:id="221605400">
              <w:marLeft w:val="0"/>
              <w:marRight w:val="0"/>
              <w:marTop w:val="0"/>
              <w:marBottom w:val="0"/>
              <w:divBdr>
                <w:top w:val="none" w:sz="0" w:space="0" w:color="auto"/>
                <w:left w:val="none" w:sz="0" w:space="0" w:color="auto"/>
                <w:bottom w:val="none" w:sz="0" w:space="0" w:color="auto"/>
                <w:right w:val="none" w:sz="0" w:space="0" w:color="auto"/>
              </w:divBdr>
              <w:divsChild>
                <w:div w:id="425614286">
                  <w:marLeft w:val="0"/>
                  <w:marRight w:val="0"/>
                  <w:marTop w:val="0"/>
                  <w:marBottom w:val="0"/>
                  <w:divBdr>
                    <w:top w:val="none" w:sz="0" w:space="0" w:color="auto"/>
                    <w:left w:val="none" w:sz="0" w:space="0" w:color="auto"/>
                    <w:bottom w:val="none" w:sz="0" w:space="0" w:color="auto"/>
                    <w:right w:val="none" w:sz="0" w:space="0" w:color="auto"/>
                  </w:divBdr>
                  <w:divsChild>
                    <w:div w:id="1854151482">
                      <w:marLeft w:val="0"/>
                      <w:marRight w:val="0"/>
                      <w:marTop w:val="0"/>
                      <w:marBottom w:val="0"/>
                      <w:divBdr>
                        <w:top w:val="none" w:sz="0" w:space="0" w:color="auto"/>
                        <w:left w:val="none" w:sz="0" w:space="0" w:color="auto"/>
                        <w:bottom w:val="none" w:sz="0" w:space="0" w:color="auto"/>
                        <w:right w:val="none" w:sz="0" w:space="0" w:color="auto"/>
                      </w:divBdr>
                      <w:divsChild>
                        <w:div w:id="2118713470">
                          <w:marLeft w:val="0"/>
                          <w:marRight w:val="0"/>
                          <w:marTop w:val="0"/>
                          <w:marBottom w:val="0"/>
                          <w:divBdr>
                            <w:top w:val="none" w:sz="0" w:space="0" w:color="auto"/>
                            <w:left w:val="none" w:sz="0" w:space="0" w:color="auto"/>
                            <w:bottom w:val="none" w:sz="0" w:space="0" w:color="auto"/>
                            <w:right w:val="none" w:sz="0" w:space="0" w:color="auto"/>
                          </w:divBdr>
                          <w:divsChild>
                            <w:div w:id="1080102539">
                              <w:marLeft w:val="0"/>
                              <w:marRight w:val="0"/>
                              <w:marTop w:val="0"/>
                              <w:marBottom w:val="0"/>
                              <w:divBdr>
                                <w:top w:val="none" w:sz="0" w:space="0" w:color="auto"/>
                                <w:left w:val="none" w:sz="0" w:space="0" w:color="auto"/>
                                <w:bottom w:val="none" w:sz="0" w:space="0" w:color="auto"/>
                                <w:right w:val="none" w:sz="0" w:space="0" w:color="auto"/>
                              </w:divBdr>
                              <w:divsChild>
                                <w:div w:id="149906515">
                                  <w:marLeft w:val="0"/>
                                  <w:marRight w:val="0"/>
                                  <w:marTop w:val="0"/>
                                  <w:marBottom w:val="0"/>
                                  <w:divBdr>
                                    <w:top w:val="single" w:sz="8" w:space="3" w:color="E1E1E1"/>
                                    <w:left w:val="none" w:sz="0" w:space="0" w:color="auto"/>
                                    <w:bottom w:val="none" w:sz="0" w:space="0" w:color="auto"/>
                                    <w:right w:val="none" w:sz="0" w:space="0" w:color="auto"/>
                                  </w:divBdr>
                                </w:div>
                                <w:div w:id="159786312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Holtrop</dc:creator>
  <cp:lastModifiedBy>Mark Stephenson</cp:lastModifiedBy>
  <cp:revision>2</cp:revision>
  <cp:lastPrinted>2016-10-25T20:00:00Z</cp:lastPrinted>
  <dcterms:created xsi:type="dcterms:W3CDTF">2017-03-16T17:43:00Z</dcterms:created>
  <dcterms:modified xsi:type="dcterms:W3CDTF">2017-03-16T17:43:00Z</dcterms:modified>
</cp:coreProperties>
</file>