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CF" w:rsidRDefault="00CD0BCF">
      <w:pPr>
        <w:tabs>
          <w:tab w:val="center" w:pos="4680"/>
        </w:tabs>
        <w:rPr>
          <w:rFonts w:cs="Segoe Print"/>
        </w:rPr>
      </w:pPr>
      <w:bookmarkStart w:id="0" w:name="_GoBack"/>
      <w:bookmarkEnd w:id="0"/>
      <w:r>
        <w:rPr>
          <w:rFonts w:cs="Segoe Print"/>
        </w:rPr>
        <w:tab/>
      </w:r>
      <w:r>
        <w:rPr>
          <w:rFonts w:cs="Segoe Print"/>
          <w:b/>
          <w:bCs/>
          <w:sz w:val="28"/>
          <w:szCs w:val="28"/>
        </w:rPr>
        <w:t>Responsive Reading</w:t>
      </w:r>
    </w:p>
    <w:p w:rsidR="00CD0BCF" w:rsidRDefault="00CD0BCF">
      <w:pPr>
        <w:tabs>
          <w:tab w:val="center" w:pos="4680"/>
        </w:tabs>
        <w:rPr>
          <w:rFonts w:cs="Segoe Print"/>
        </w:rPr>
      </w:pPr>
      <w:r>
        <w:rPr>
          <w:rFonts w:cs="Segoe Print"/>
        </w:rPr>
        <w:tab/>
      </w:r>
      <w:r>
        <w:rPr>
          <w:rFonts w:cs="Segoe Print"/>
          <w:b/>
          <w:bCs/>
          <w:i/>
          <w:iCs/>
        </w:rPr>
        <w:t>for a Disability Awareness Worship Service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bookmarkStart w:id="1" w:name="QuickMark"/>
      <w:bookmarkEnd w:id="1"/>
      <w:r>
        <w:rPr>
          <w:rFonts w:cs="Segoe Print"/>
        </w:rPr>
        <w:t>Pastor:</w:t>
      </w:r>
      <w:r>
        <w:rPr>
          <w:rFonts w:cs="Segoe Print"/>
        </w:rPr>
        <w:tab/>
      </w:r>
      <w:r>
        <w:rPr>
          <w:rFonts w:cs="Segoe Print"/>
        </w:rPr>
        <w:tab/>
        <w:t>The Lord calls us as his covenant people to care for each other.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  <w:b/>
          <w:bCs/>
        </w:rPr>
        <w:t>Congregation:</w:t>
      </w:r>
      <w:r>
        <w:rPr>
          <w:rFonts w:cs="Segoe Print"/>
          <w:b/>
          <w:bCs/>
        </w:rPr>
        <w:tab/>
        <w:t>We who belong to Christ must answer his call to serve each other in his name.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</w:rPr>
        <w:t>Pastor:</w:t>
      </w:r>
      <w:r>
        <w:rPr>
          <w:rFonts w:cs="Segoe Print"/>
        </w:rPr>
        <w:tab/>
      </w:r>
      <w:r>
        <w:rPr>
          <w:rFonts w:cs="Segoe Print"/>
        </w:rPr>
        <w:tab/>
        <w:t>Remarkable examples in the Bible teach us how God uses each member of his community in surprising ways to enrich and enlarge his church.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  <w:b/>
          <w:bCs/>
        </w:rPr>
        <w:t>Congregation:</w:t>
      </w:r>
      <w:r>
        <w:rPr>
          <w:rFonts w:cs="Segoe Print"/>
          <w:b/>
          <w:bCs/>
        </w:rPr>
        <w:tab/>
        <w:t>Our Lord is our supreme example.  He wanted and welcomed people with disabilities whom society rejected as useless.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</w:rPr>
        <w:t>Pastor:</w:t>
      </w:r>
      <w:r>
        <w:rPr>
          <w:rFonts w:cs="Segoe Print"/>
        </w:rPr>
        <w:tab/>
      </w:r>
      <w:r>
        <w:rPr>
          <w:rFonts w:cs="Segoe Print"/>
        </w:rPr>
        <w:tab/>
        <w:t>We have not always made it possible for people with disabilities to participate fully in this community.  We have often isolated them and their families.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  <w:b/>
          <w:bCs/>
        </w:rPr>
        <w:t>Congregation:</w:t>
      </w:r>
      <w:r>
        <w:rPr>
          <w:rFonts w:cs="Segoe Print"/>
          <w:b/>
          <w:bCs/>
        </w:rPr>
        <w:tab/>
        <w:t>We pledge ourselves to be the caring church we should be, paying special attention to the needs and gifts of people with physical, sensory, mental, and emotional impairments.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</w:rPr>
        <w:t>Pastor:</w:t>
      </w:r>
      <w:r>
        <w:rPr>
          <w:rFonts w:cs="Segoe Print"/>
        </w:rPr>
        <w:tab/>
      </w:r>
      <w:r>
        <w:rPr>
          <w:rFonts w:cs="Segoe Print"/>
        </w:rPr>
        <w:tab/>
        <w:t>We pledge ourselves to remove the barriers which keep these people from being fully included in our fellowship: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  <w:b/>
          <w:bCs/>
        </w:rPr>
        <w:t>Congregation:</w:t>
      </w:r>
      <w:r>
        <w:rPr>
          <w:rFonts w:cs="Segoe Print"/>
          <w:b/>
          <w:bCs/>
        </w:rPr>
        <w:tab/>
        <w:t>The barrier raised by attitudes we hold which make those with disabilities feel unwanted among us; the barrier raised by communication we carry on which ignores those who don't hear, see or learn like us; the barrier raised by architecture we tolerate which makes it hard for some people to join us.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tabs>
          <w:tab w:val="left" w:pos="-1440"/>
        </w:tabs>
        <w:ind w:left="2160" w:hanging="2160"/>
        <w:rPr>
          <w:rFonts w:cs="Segoe Print"/>
        </w:rPr>
      </w:pPr>
      <w:r>
        <w:rPr>
          <w:rFonts w:cs="Segoe Print"/>
          <w:b/>
          <w:bCs/>
        </w:rPr>
        <w:t>All:</w:t>
      </w:r>
      <w:r>
        <w:rPr>
          <w:rFonts w:cs="Segoe Print"/>
          <w:b/>
          <w:bCs/>
        </w:rPr>
        <w:tab/>
      </w:r>
      <w:r>
        <w:rPr>
          <w:rFonts w:cs="Segoe Print"/>
          <w:b/>
          <w:bCs/>
        </w:rPr>
        <w:tab/>
      </w:r>
      <w:r>
        <w:rPr>
          <w:rFonts w:cs="Segoe Print"/>
          <w:b/>
          <w:bCs/>
        </w:rPr>
        <w:tab/>
        <w:t>Lord, alert us to barriers.  Teach us to eliminate them; and show us that in serving we will be served.  AMEN.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  <w:r>
        <w:rPr>
          <w:rFonts w:cs="Segoe Print"/>
          <w:i/>
          <w:iCs/>
        </w:rPr>
        <w:t>Adapted from "A Resolution on Disabilities" adopted by the Christian Reformed Church Synod 1985</w:t>
      </w:r>
    </w:p>
    <w:p w:rsidR="00CD0BCF" w:rsidRDefault="00CD0BCF">
      <w:pPr>
        <w:rPr>
          <w:rFonts w:cs="Segoe Print"/>
        </w:rPr>
      </w:pPr>
    </w:p>
    <w:p w:rsidR="00CD0BCF" w:rsidRDefault="00CD0BCF">
      <w:pPr>
        <w:rPr>
          <w:rFonts w:cs="Segoe Print"/>
        </w:rPr>
      </w:pPr>
      <w:r>
        <w:rPr>
          <w:rFonts w:cs="Segoe Print"/>
          <w:sz w:val="14"/>
          <w:szCs w:val="14"/>
        </w:rPr>
        <w:t>wp:d@sunday.res</w:t>
      </w:r>
    </w:p>
    <w:sectPr w:rsidR="00CD0BCF" w:rsidSect="00CD0B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CF"/>
    <w:rsid w:val="00CD0BCF"/>
    <w:rsid w:val="00C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De Boer</dc:creator>
  <cp:lastModifiedBy>Heather De Boer</cp:lastModifiedBy>
  <cp:revision>2</cp:revision>
  <dcterms:created xsi:type="dcterms:W3CDTF">2015-08-26T18:24:00Z</dcterms:created>
  <dcterms:modified xsi:type="dcterms:W3CDTF">2015-08-26T18:24:00Z</dcterms:modified>
</cp:coreProperties>
</file>