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F04" w:rsidRDefault="00C62BA7">
      <w:pPr>
        <w:pStyle w:val="normal0"/>
        <w:widowControl w:val="0"/>
        <w:pBdr>
          <w:top w:val="nil"/>
          <w:left w:val="nil"/>
          <w:bottom w:val="nil"/>
          <w:right w:val="nil"/>
          <w:between w:val="nil"/>
        </w:pBdr>
        <w:spacing w:line="271" w:lineRule="auto"/>
        <w:jc w:val="center"/>
        <w:rPr>
          <w:rFonts w:ascii="Quattrocento Sans" w:eastAsia="Quattrocento Sans" w:hAnsi="Quattrocento Sans" w:cs="Quattrocento Sans"/>
          <w:b/>
          <w:color w:val="000000"/>
          <w:sz w:val="44"/>
          <w:szCs w:val="44"/>
        </w:rPr>
      </w:pPr>
      <w:r>
        <w:rPr>
          <w:rFonts w:ascii="Quattrocento Sans" w:eastAsia="Quattrocento Sans" w:hAnsi="Quattrocento Sans" w:cs="Quattrocento Sans"/>
          <w:b/>
          <w:color w:val="000000"/>
          <w:sz w:val="44"/>
          <w:szCs w:val="44"/>
        </w:rPr>
        <w:t>Immanuel Christian Reformed Church</w:t>
      </w:r>
    </w:p>
    <w:p w:rsidR="00E51F04" w:rsidRDefault="00C62BA7">
      <w:pPr>
        <w:pStyle w:val="normal0"/>
        <w:widowControl w:val="0"/>
        <w:pBdr>
          <w:top w:val="nil"/>
          <w:left w:val="nil"/>
          <w:bottom w:val="nil"/>
          <w:right w:val="nil"/>
          <w:between w:val="nil"/>
        </w:pBdr>
        <w:spacing w:line="271" w:lineRule="auto"/>
        <w:ind w:left="2160"/>
        <w:rPr>
          <w:rFonts w:ascii="Quattrocento Sans" w:eastAsia="Quattrocento Sans" w:hAnsi="Quattrocento Sans" w:cs="Quattrocento Sans"/>
          <w:color w:val="000000"/>
          <w:sz w:val="24"/>
          <w:szCs w:val="24"/>
        </w:rPr>
      </w:pPr>
      <w:r>
        <w:rPr>
          <w:rFonts w:ascii="Quattrocento Sans" w:eastAsia="Quattrocento Sans" w:hAnsi="Quattrocento Sans" w:cs="Quattrocento Sans"/>
          <w:color w:val="000000"/>
          <w:sz w:val="24"/>
          <w:szCs w:val="24"/>
        </w:rPr>
        <w:t xml:space="preserve">      </w:t>
      </w:r>
      <w:r>
        <w:rPr>
          <w:rFonts w:ascii="Quattrocento Sans" w:eastAsia="Quattrocento Sans" w:hAnsi="Quattrocento Sans" w:cs="Quattrocento Sans"/>
          <w:color w:val="000000"/>
          <w:sz w:val="24"/>
          <w:szCs w:val="24"/>
        </w:rPr>
        <w:tab/>
      </w:r>
      <w:r>
        <w:rPr>
          <w:rFonts w:ascii="Quattrocento Sans" w:eastAsia="Quattrocento Sans" w:hAnsi="Quattrocento Sans" w:cs="Quattrocento Sans"/>
          <w:sz w:val="24"/>
          <w:szCs w:val="24"/>
        </w:rPr>
        <w:t xml:space="preserve">         </w:t>
      </w:r>
      <w:r>
        <w:rPr>
          <w:rFonts w:ascii="Quattrocento Sans" w:eastAsia="Quattrocento Sans" w:hAnsi="Quattrocento Sans" w:cs="Quattrocento Sans"/>
          <w:color w:val="000000"/>
          <w:sz w:val="24"/>
          <w:szCs w:val="24"/>
        </w:rPr>
        <w:t>61 Mohawk Road West, Hamilton, Ontario L9C 1V9</w:t>
      </w:r>
    </w:p>
    <w:p w:rsidR="00E51F04" w:rsidRDefault="00C62BA7">
      <w:pPr>
        <w:pStyle w:val="normal0"/>
        <w:widowControl w:val="0"/>
      </w:pPr>
      <w:r>
        <w:t> </w:t>
      </w:r>
    </w:p>
    <w:p w:rsidR="00E51F04" w:rsidRDefault="00E51F04">
      <w:pPr>
        <w:pStyle w:val="normal0"/>
        <w:widowControl w:val="0"/>
        <w:rPr>
          <w:rFonts w:ascii="Quattrocento Sans" w:eastAsia="Quattrocento Sans" w:hAnsi="Quattrocento Sans" w:cs="Quattrocento Sans"/>
          <w:sz w:val="24"/>
          <w:szCs w:val="24"/>
        </w:rPr>
      </w:pPr>
      <w:bookmarkStart w:id="0" w:name="_q96pow1ieuya" w:colFirst="0" w:colLast="0"/>
      <w:bookmarkEnd w:id="0"/>
    </w:p>
    <w:p w:rsidR="00E51F04" w:rsidRDefault="00C62BA7">
      <w:pPr>
        <w:pStyle w:val="normal0"/>
        <w:widowControl w:val="0"/>
        <w:rPr>
          <w:rFonts w:ascii="Quattrocento Sans" w:eastAsia="Quattrocento Sans" w:hAnsi="Quattrocento Sans" w:cs="Quattrocento Sans"/>
          <w:sz w:val="24"/>
          <w:szCs w:val="24"/>
        </w:rPr>
      </w:pPr>
      <w:bookmarkStart w:id="1" w:name="_o930gt6sjlx9" w:colFirst="0" w:colLast="0"/>
      <w:bookmarkEnd w:id="1"/>
      <w:r>
        <w:rPr>
          <w:rFonts w:ascii="Quattrocento Sans" w:eastAsia="Quattrocento Sans" w:hAnsi="Quattrocento Sans" w:cs="Quattrocento Sans"/>
          <w:sz w:val="24"/>
          <w:szCs w:val="24"/>
        </w:rPr>
        <w:t>Immanuel CRC is a vibrant, thriving church in the heart of the Hamilton mountain and is part of Classis Hamilton.  The congregation was established in 1959 and is actively involved in the Rolston neighbourhood community, an older suburb surrounding the chu</w:t>
      </w:r>
      <w:r>
        <w:rPr>
          <w:rFonts w:ascii="Quattrocento Sans" w:eastAsia="Quattrocento Sans" w:hAnsi="Quattrocento Sans" w:cs="Quattrocento Sans"/>
          <w:sz w:val="24"/>
          <w:szCs w:val="24"/>
        </w:rPr>
        <w:t xml:space="preserve">rch. Immanuel is an intergenerational church with a growth mindset, actively seeking to enfold its members and those in the community. </w:t>
      </w:r>
    </w:p>
    <w:p w:rsidR="00E51F04" w:rsidRDefault="00E51F04">
      <w:pPr>
        <w:pStyle w:val="normal0"/>
        <w:widowControl w:val="0"/>
        <w:rPr>
          <w:rFonts w:ascii="Quattrocento Sans" w:eastAsia="Quattrocento Sans" w:hAnsi="Quattrocento Sans" w:cs="Quattrocento Sans"/>
          <w:sz w:val="24"/>
          <w:szCs w:val="24"/>
          <w:highlight w:val="yellow"/>
        </w:rPr>
      </w:pPr>
      <w:bookmarkStart w:id="2" w:name="_e2wjqkgu1b67" w:colFirst="0" w:colLast="0"/>
      <w:bookmarkEnd w:id="2"/>
    </w:p>
    <w:p w:rsidR="00E51F04" w:rsidRDefault="00E51F04">
      <w:pPr>
        <w:pStyle w:val="normal0"/>
        <w:widowControl w:val="0"/>
        <w:rPr>
          <w:rFonts w:ascii="Quattrocento Sans" w:eastAsia="Quattrocento Sans" w:hAnsi="Quattrocento Sans" w:cs="Quattrocento Sans"/>
          <w:sz w:val="24"/>
          <w:szCs w:val="24"/>
          <w:highlight w:val="yellow"/>
        </w:rPr>
      </w:pPr>
      <w:bookmarkStart w:id="3" w:name="_qra3ijaingly" w:colFirst="0" w:colLast="0"/>
      <w:bookmarkEnd w:id="3"/>
    </w:p>
    <w:p w:rsidR="00E51F04" w:rsidRDefault="00C62BA7">
      <w:pPr>
        <w:pStyle w:val="normal0"/>
        <w:widowControl w:val="0"/>
        <w:rPr>
          <w:rFonts w:ascii="Quattrocento Sans" w:eastAsia="Quattrocento Sans" w:hAnsi="Quattrocento Sans" w:cs="Quattrocento Sans"/>
          <w:b/>
          <w:sz w:val="36"/>
          <w:szCs w:val="36"/>
          <w:u w:val="single"/>
        </w:rPr>
      </w:pPr>
      <w:bookmarkStart w:id="4" w:name="_gjdgxs" w:colFirst="0" w:colLast="0"/>
      <w:bookmarkEnd w:id="4"/>
      <w:r>
        <w:rPr>
          <w:rFonts w:ascii="Quattrocento Sans" w:eastAsia="Quattrocento Sans" w:hAnsi="Quattrocento Sans" w:cs="Quattrocento Sans"/>
          <w:b/>
          <w:sz w:val="36"/>
          <w:szCs w:val="36"/>
          <w:u w:val="single"/>
        </w:rPr>
        <w:t>Mission Statement</w:t>
      </w:r>
    </w:p>
    <w:p w:rsidR="00E51F04" w:rsidRDefault="00E51F04">
      <w:pPr>
        <w:pStyle w:val="normal0"/>
        <w:rPr>
          <w:rFonts w:ascii="Quattrocento Sans" w:eastAsia="Quattrocento Sans" w:hAnsi="Quattrocento Sans" w:cs="Quattrocento Sans"/>
          <w:sz w:val="36"/>
          <w:szCs w:val="36"/>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Our purpose is to grow in loving God by walking in the Spirit, serving each other, and reaching out</w:t>
      </w:r>
      <w:r>
        <w:rPr>
          <w:rFonts w:ascii="Quattrocento Sans" w:eastAsia="Quattrocento Sans" w:hAnsi="Quattrocento Sans" w:cs="Quattrocento Sans"/>
          <w:sz w:val="24"/>
          <w:szCs w:val="24"/>
        </w:rPr>
        <w:t xml:space="preserve"> to our neighbours.</w:t>
      </w:r>
    </w:p>
    <w:p w:rsidR="00E51F04" w:rsidRDefault="00C62BA7">
      <w:pPr>
        <w:pStyle w:val="normal0"/>
        <w:widowControl w:val="0"/>
        <w:rPr>
          <w:rFonts w:ascii="Quattrocento Sans" w:eastAsia="Quattrocento Sans" w:hAnsi="Quattrocento Sans" w:cs="Quattrocento Sans"/>
          <w:sz w:val="28"/>
          <w:szCs w:val="28"/>
        </w:rPr>
      </w:pPr>
      <w:r>
        <w:rPr>
          <w:rFonts w:ascii="Quattrocento Sans" w:eastAsia="Quattrocento Sans" w:hAnsi="Quattrocento Sans" w:cs="Quattrocento Sans"/>
          <w:sz w:val="28"/>
          <w:szCs w:val="28"/>
        </w:rPr>
        <w:t> </w:t>
      </w:r>
    </w:p>
    <w:p w:rsidR="00E51F04" w:rsidRDefault="00C62BA7">
      <w:pPr>
        <w:pStyle w:val="normal0"/>
        <w:widowControl w:val="0"/>
        <w:rPr>
          <w:rFonts w:ascii="Quattrocento Sans" w:eastAsia="Quattrocento Sans" w:hAnsi="Quattrocento Sans" w:cs="Quattrocento Sans"/>
          <w:b/>
          <w:sz w:val="36"/>
          <w:szCs w:val="36"/>
          <w:u w:val="single"/>
        </w:rPr>
      </w:pPr>
      <w:r>
        <w:rPr>
          <w:rFonts w:ascii="Quattrocento Sans" w:eastAsia="Quattrocento Sans" w:hAnsi="Quattrocento Sans" w:cs="Quattrocento Sans"/>
          <w:b/>
          <w:sz w:val="36"/>
          <w:szCs w:val="36"/>
          <w:u w:val="single"/>
        </w:rPr>
        <w:t>Vision Statement</w:t>
      </w:r>
    </w:p>
    <w:p w:rsidR="00E51F04" w:rsidRDefault="00E51F04">
      <w:pPr>
        <w:pStyle w:val="normal0"/>
        <w:widowControl w:val="0"/>
        <w:rPr>
          <w:rFonts w:ascii="Quattrocento Sans" w:eastAsia="Quattrocento Sans" w:hAnsi="Quattrocento Sans" w:cs="Quattrocento Sans"/>
          <w:sz w:val="28"/>
          <w:szCs w:val="28"/>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Empowered by the Spirit, we see all members pursue a deep personal relationship with Jesus, grow in faith, honour God in worship and with our daily lives, build each other up in love and serve those around us.  We do this in order to further the Kingdom of</w:t>
      </w:r>
      <w:r>
        <w:rPr>
          <w:rFonts w:ascii="Quattrocento Sans" w:eastAsia="Quattrocento Sans" w:hAnsi="Quattrocento Sans" w:cs="Quattrocento Sans"/>
          <w:sz w:val="24"/>
          <w:szCs w:val="24"/>
        </w:rPr>
        <w:t xml:space="preserve"> God and to expand His church.</w:t>
      </w:r>
    </w:p>
    <w:p w:rsidR="00E51F04" w:rsidRDefault="00E51F04">
      <w:pPr>
        <w:pStyle w:val="normal0"/>
        <w:widowControl w:val="0"/>
        <w:rPr>
          <w:rFonts w:ascii="Quattrocento Sans" w:eastAsia="Quattrocento Sans" w:hAnsi="Quattrocento Sans" w:cs="Quattrocento Sans"/>
          <w:b/>
          <w:sz w:val="28"/>
          <w:szCs w:val="28"/>
          <w:u w:val="single"/>
        </w:rPr>
      </w:pPr>
    </w:p>
    <w:p w:rsidR="00E51F04" w:rsidRDefault="00C62BA7">
      <w:pPr>
        <w:pStyle w:val="normal0"/>
        <w:widowControl w:val="0"/>
      </w:pPr>
      <w:r>
        <w:t> </w:t>
      </w:r>
    </w:p>
    <w:p w:rsidR="00E51F04" w:rsidRDefault="00C62BA7">
      <w:pPr>
        <w:pStyle w:val="normal0"/>
        <w:rPr>
          <w:color w:val="000000"/>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4432300</wp:posOffset>
              </wp:positionH>
              <wp:positionV relativeFrom="paragraph">
                <wp:posOffset>5715000</wp:posOffset>
              </wp:positionV>
              <wp:extent cx="1394460" cy="3060700"/>
              <wp:effectExtent b="0" l="0" r="0" t="0"/>
              <wp:wrapNone/>
              <wp:docPr id="1" name=""/>
              <a:graphic>
                <a:graphicData uri="http://schemas.microsoft.com/office/word/2010/wordprocessingGroup">
                  <wpg:wgp>
                    <wpg:cNvGrpSpPr/>
                    <wpg:grpSpPr>
                      <a:xfrm>
                        <a:off x="4648764" y="2249650"/>
                        <a:ext cx="1394460" cy="3060700"/>
                        <a:chOff x="4648764" y="2249650"/>
                        <a:chExt cx="1394560" cy="3060704"/>
                      </a:xfrm>
                    </wpg:grpSpPr>
                    <wpg:grpSp>
                      <wpg:cNvGrpSpPr/>
                      <wpg:grpSpPr>
                        <a:xfrm>
                          <a:off x="4648764" y="2249650"/>
                          <a:ext cx="1394560" cy="3060704"/>
                          <a:chOff x="1107338" y="1108775"/>
                          <a:chExt cx="13945" cy="30605"/>
                        </a:xfrm>
                      </wpg:grpSpPr>
                      <wps:wsp>
                        <wps:cNvSpPr/>
                        <wps:cNvPr id="3" name="Shape 3"/>
                        <wps:spPr>
                          <a:xfrm>
                            <a:off x="1107338" y="1108775"/>
                            <a:ext cx="13925" cy="3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1107338" y="1108775"/>
                            <a:ext cx="13945" cy="4036"/>
                          </a:xfrm>
                          <a:prstGeom prst="rect">
                            <a:avLst/>
                          </a:prstGeom>
                          <a:noFill/>
                          <a:ln>
                            <a:noFill/>
                          </a:ln>
                        </wps:spPr>
                        <wps:txbx>
                          <w:txbxContent>
                            <w:p w:rsidR="00000000" w:rsidDel="00000000" w:rsidP="00000000" w:rsidRDefault="00000000" w:rsidRPr="00000000">
                              <w:pPr>
                                <w:spacing w:after="160" w:before="0" w:line="270.99998474121094"/>
                                <w:ind w:left="0" w:right="0" w:firstLine="0"/>
                                <w:jc w:val="left"/>
                                <w:textDirection w:val="btLr"/>
                              </w:pPr>
                              <w:r w:rsidDel="00000000" w:rsidR="00000000" w:rsidRPr="00000000">
                                <w:rPr>
                                  <w:rFonts w:ascii="Teko" w:cs="Teko" w:eastAsia="Teko" w:hAnsi="Teko"/>
                                  <w:b w:val="1"/>
                                  <w:i w:val="0"/>
                                  <w:smallCaps w:val="0"/>
                                  <w:strike w:val="0"/>
                                  <w:color w:val="336666"/>
                                  <w:sz w:val="24"/>
                                  <w:vertAlign w:val="baseline"/>
                                </w:rPr>
                                <w:t xml:space="preserve">Table of Contents</w:t>
                              </w:r>
                            </w:p>
                          </w:txbxContent>
                        </wps:txbx>
                        <wps:bodyPr anchorCtr="0" anchor="t" bIns="36175" lIns="36175" spcFirstLastPara="1" rIns="36175" wrap="square" tIns="36175"/>
                      </wps:wsp>
                      <wps:wsp>
                        <wps:cNvSpPr/>
                        <wps:cNvPr id="5" name="Shape 5"/>
                        <wps:spPr>
                          <a:xfrm>
                            <a:off x="1107338" y="1112811"/>
                            <a:ext cx="13945" cy="2656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58240" behindDoc="0" locked="0" layoutInCell="1" allowOverlap="1">
                <wp:simplePos x="0" y="0"/>
                <wp:positionH relativeFrom="margin">
                  <wp:posOffset>4432300</wp:posOffset>
                </wp:positionH>
                <wp:positionV relativeFrom="paragraph">
                  <wp:posOffset>5715000</wp:posOffset>
                </wp:positionV>
                <wp:extent cx="1394460" cy="306070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394460" cy="3060700"/>
                        </a:xfrm>
                        <a:prstGeom prst="rect">
                          <a:avLst/>
                        </a:prstGeom>
                        <a:ln/>
                      </pic:spPr>
                    </pic:pic>
                  </a:graphicData>
                </a:graphic>
              </wp:anchor>
            </w:drawing>
          </w:r>
        </ve:Fallback>
      </ve:AlternateContent>
      <w:r>
        <w:rPr>
          <w:noProof/>
        </w:rPr>
        <w:drawing>
          <wp:anchor distT="0" distB="0" distL="114300" distR="114300" simplePos="0" relativeHeight="251659264" behindDoc="0" locked="0" layoutInCell="1" allowOverlap="1">
            <wp:simplePos x="0" y="0"/>
            <wp:positionH relativeFrom="margin">
              <wp:posOffset>47626</wp:posOffset>
            </wp:positionH>
            <wp:positionV relativeFrom="paragraph">
              <wp:posOffset>57150</wp:posOffset>
            </wp:positionV>
            <wp:extent cx="6143625" cy="3295174"/>
            <wp:effectExtent l="0" t="0" r="0" b="0"/>
            <wp:wrapSquare wrapText="bothSides" distT="0" distB="0" distL="114300" distR="114300"/>
            <wp:docPr id="3" name="image9.jpg" descr="C:\Users\Karen\Downloads\146.jpg"/>
            <wp:cNvGraphicFramePr/>
            <a:graphic xmlns:a="http://schemas.openxmlformats.org/drawingml/2006/main">
              <a:graphicData uri="http://schemas.openxmlformats.org/drawingml/2006/picture">
                <pic:pic xmlns:pic="http://schemas.openxmlformats.org/drawingml/2006/picture">
                  <pic:nvPicPr>
                    <pic:cNvPr id="0" name="image9.jpg" descr="C:\Users\Karen\Downloads\146.jpg"/>
                    <pic:cNvPicPr preferRelativeResize="0"/>
                  </pic:nvPicPr>
                  <pic:blipFill>
                    <a:blip r:embed="rId7" cstate="print"/>
                    <a:srcRect/>
                    <a:stretch>
                      <a:fillRect/>
                    </a:stretch>
                  </pic:blipFill>
                  <pic:spPr>
                    <a:xfrm>
                      <a:off x="0" y="0"/>
                      <a:ext cx="6143625" cy="3295174"/>
                    </a:xfrm>
                    <a:prstGeom prst="rect">
                      <a:avLst/>
                    </a:prstGeom>
                    <a:ln/>
                  </pic:spPr>
                </pic:pic>
              </a:graphicData>
            </a:graphic>
          </wp:anchor>
        </w:drawing>
      </w:r>
    </w:p>
    <w:p w:rsidR="00E51F04" w:rsidRDefault="00E51F04">
      <w:pPr>
        <w:pStyle w:val="normal0"/>
      </w:pPr>
    </w:p>
    <w:p w:rsidR="00E51F04" w:rsidRDefault="00E51F04">
      <w:pPr>
        <w:pStyle w:val="normal0"/>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C62BA7">
      <w:pPr>
        <w:pStyle w:val="normal0"/>
        <w:widowControl w:val="0"/>
        <w:ind w:left="1440"/>
        <w:rPr>
          <w:rFonts w:ascii="Quattrocento Sans" w:eastAsia="Quattrocento Sans" w:hAnsi="Quattrocento Sans" w:cs="Quattrocento Sans"/>
          <w:b/>
          <w:sz w:val="36"/>
          <w:szCs w:val="36"/>
        </w:rPr>
      </w:pPr>
      <w:r>
        <w:rPr>
          <w:rFonts w:ascii="Quattrocento Sans" w:eastAsia="Quattrocento Sans" w:hAnsi="Quattrocento Sans" w:cs="Quattrocento Sans"/>
          <w:b/>
          <w:sz w:val="36"/>
          <w:szCs w:val="36"/>
        </w:rPr>
        <w:t xml:space="preserve">    </w:t>
      </w:r>
    </w:p>
    <w:p w:rsidR="00E51F04" w:rsidRDefault="00E51F04">
      <w:pPr>
        <w:pStyle w:val="normal0"/>
        <w:widowControl w:val="0"/>
        <w:ind w:left="1440"/>
        <w:rPr>
          <w:rFonts w:ascii="Quattrocento Sans" w:eastAsia="Quattrocento Sans" w:hAnsi="Quattrocento Sans" w:cs="Quattrocento Sans"/>
          <w:b/>
          <w:sz w:val="36"/>
          <w:szCs w:val="36"/>
          <w:u w:val="single"/>
        </w:rPr>
      </w:pPr>
    </w:p>
    <w:p w:rsidR="00E51F04" w:rsidRDefault="00C62BA7">
      <w:pPr>
        <w:pStyle w:val="normal0"/>
        <w:widowControl w:val="0"/>
        <w:ind w:left="1440"/>
        <w:rPr>
          <w:rFonts w:ascii="Quattrocento Sans" w:eastAsia="Quattrocento Sans" w:hAnsi="Quattrocento Sans" w:cs="Quattrocento Sans"/>
          <w:b/>
          <w:sz w:val="36"/>
          <w:szCs w:val="36"/>
          <w:u w:val="single"/>
        </w:rPr>
      </w:pPr>
      <w:r>
        <w:rPr>
          <w:rFonts w:ascii="Quattrocento Sans" w:eastAsia="Quattrocento Sans" w:hAnsi="Quattrocento Sans" w:cs="Quattrocento Sans"/>
          <w:b/>
          <w:sz w:val="36"/>
          <w:szCs w:val="36"/>
          <w:u w:val="single"/>
        </w:rPr>
        <w:t>Value Statements</w:t>
      </w:r>
    </w:p>
    <w:p w:rsidR="00E51F04" w:rsidRDefault="00E51F04">
      <w:pPr>
        <w:pStyle w:val="normal0"/>
        <w:widowControl w:val="0"/>
        <w:rPr>
          <w:rFonts w:ascii="Quattrocento Sans" w:eastAsia="Quattrocento Sans" w:hAnsi="Quattrocento Sans" w:cs="Quattrocento Sans"/>
          <w:b/>
          <w:sz w:val="24"/>
          <w:szCs w:val="24"/>
        </w:rPr>
      </w:pP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Everyone Prays (Prayer)</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value the spiritual discipline of prayer, both individually and in groups for renewing an intentional relationship with God, and empowering the ministry of His church.  (Ephesians 3:14-21, 6:8-20; Acts 4:23-37)</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Everyone Worships (Worship)</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We value meaningful worship that is historic in faith, contemporary in      communication, blended styles of music, and roots people in God’s Word.  </w:t>
      </w:r>
    </w:p>
    <w:p w:rsidR="00E51F04" w:rsidRDefault="00C62BA7">
      <w:pPr>
        <w:pStyle w:val="normal0"/>
        <w:widowControl w:val="0"/>
        <w:ind w:left="144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(1 Corinthians 11:2-16).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Everyone Uses Their Gifts (Gift-Based Ministry/Stewardship)</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value vision-le</w:t>
      </w:r>
      <w:r>
        <w:rPr>
          <w:rFonts w:ascii="Quattrocento Sans" w:eastAsia="Quattrocento Sans" w:hAnsi="Quattrocento Sans" w:cs="Quattrocento Sans"/>
          <w:sz w:val="24"/>
          <w:szCs w:val="24"/>
        </w:rPr>
        <w:t>d ministry that is based on and uses the unique gifts that God has given each one who is a part of Immanuel, helping each other to discover and serve with these gifts of time, talents, and treasures and to care for God’s world.  (Romans 12:1-8; 1 Peter 4:1</w:t>
      </w:r>
      <w:r>
        <w:rPr>
          <w:rFonts w:ascii="Quattrocento Sans" w:eastAsia="Quattrocento Sans" w:hAnsi="Quattrocento Sans" w:cs="Quattrocento Sans"/>
          <w:sz w:val="24"/>
          <w:szCs w:val="24"/>
        </w:rPr>
        <w:t>0)</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Every Youth Participates (Youth)</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We value the presence and participation of youth and their gifts in worship, ministry and mission, and desire their involvement in vibrant youth programs.  (Psalm 127; Matthew 18:1-6, 19:13-15)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Everyone Connects (F</w:t>
      </w:r>
      <w:r>
        <w:rPr>
          <w:rFonts w:ascii="Quattrocento Sans" w:eastAsia="Quattrocento Sans" w:hAnsi="Quattrocento Sans" w:cs="Quattrocento Sans"/>
          <w:b/>
          <w:sz w:val="24"/>
          <w:szCs w:val="24"/>
        </w:rPr>
        <w:t>ellowship)</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value fellowship that connects people in new relationships, builds up existing relationships, and has a special concern for those who feel unconnected to the Immanuel church family.  (Galatians 6:1-2; Romans 9:12-16)</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Everyone Belongs (Smal</w:t>
      </w:r>
      <w:r>
        <w:rPr>
          <w:rFonts w:ascii="Quattrocento Sans" w:eastAsia="Quattrocento Sans" w:hAnsi="Quattrocento Sans" w:cs="Quattrocento Sans"/>
          <w:b/>
          <w:sz w:val="24"/>
          <w:szCs w:val="24"/>
        </w:rPr>
        <w:t>l Groups)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value personal growth and development for each individual, young and old, through a variety of effective small group settings. (Hebrews 10:24-25; Galatians 6:1-2)</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lastRenderedPageBreak/>
        <w:t>Everyone Points to Christ (Mission/Outreach)</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value caring for our community and our world by building relationships with and enfolding those we can, sending others out to those we cannot, and meeting needs in our world through personal involvement.  (Matthew 28:16-20; 1 Corinthians 15:35-58)</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Ever</w:t>
      </w:r>
      <w:r>
        <w:rPr>
          <w:rFonts w:ascii="Quattrocento Sans" w:eastAsia="Quattrocento Sans" w:hAnsi="Quattrocento Sans" w:cs="Quattrocento Sans"/>
          <w:b/>
          <w:sz w:val="24"/>
          <w:szCs w:val="24"/>
        </w:rPr>
        <w:t>yone Serves Our Vision (Structure)</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value a structure that empowers God’s people in Immanuel for vision-centered ministry internally and externally.  (Romans 14:1-8)</w:t>
      </w: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jc w:val="center"/>
        <w:rPr>
          <w:rFonts w:ascii="Quattrocento Sans" w:eastAsia="Quattrocento Sans" w:hAnsi="Quattrocento Sans" w:cs="Quattrocento Sans"/>
          <w:b/>
          <w:sz w:val="24"/>
          <w:szCs w:val="24"/>
          <w:u w:val="single"/>
        </w:rPr>
      </w:pPr>
    </w:p>
    <w:p w:rsidR="00E51F04" w:rsidRDefault="00E51F04">
      <w:pPr>
        <w:pStyle w:val="normal0"/>
        <w:widowControl w:val="0"/>
        <w:rPr>
          <w:rFonts w:ascii="Quattrocento Sans" w:eastAsia="Quattrocento Sans" w:hAnsi="Quattrocento Sans" w:cs="Quattrocento Sans"/>
          <w:b/>
          <w:sz w:val="36"/>
          <w:szCs w:val="36"/>
          <w:u w:val="single"/>
        </w:rPr>
      </w:pPr>
    </w:p>
    <w:p w:rsidR="00E51F04" w:rsidRDefault="00E51F04">
      <w:pPr>
        <w:pStyle w:val="normal0"/>
        <w:widowControl w:val="0"/>
        <w:rPr>
          <w:rFonts w:ascii="Quattrocento Sans" w:eastAsia="Quattrocento Sans" w:hAnsi="Quattrocento Sans" w:cs="Quattrocento Sans"/>
          <w:b/>
          <w:sz w:val="36"/>
          <w:szCs w:val="36"/>
          <w:u w:val="single"/>
        </w:rPr>
      </w:pPr>
    </w:p>
    <w:p w:rsidR="00E51F04" w:rsidRDefault="00E51F04">
      <w:pPr>
        <w:pStyle w:val="normal0"/>
        <w:widowControl w:val="0"/>
        <w:rPr>
          <w:rFonts w:ascii="Quattrocento Sans" w:eastAsia="Quattrocento Sans" w:hAnsi="Quattrocento Sans" w:cs="Quattrocento Sans"/>
          <w:b/>
          <w:sz w:val="36"/>
          <w:szCs w:val="36"/>
          <w:u w:val="single"/>
        </w:rPr>
      </w:pPr>
    </w:p>
    <w:p w:rsidR="00E51F04" w:rsidRDefault="00C62BA7">
      <w:pPr>
        <w:pStyle w:val="normal0"/>
        <w:widowControl w:val="0"/>
        <w:rPr>
          <w:rFonts w:ascii="Quattrocento Sans" w:eastAsia="Quattrocento Sans" w:hAnsi="Quattrocento Sans" w:cs="Quattrocento Sans"/>
          <w:b/>
          <w:sz w:val="36"/>
          <w:szCs w:val="36"/>
          <w:u w:val="single"/>
        </w:rPr>
      </w:pPr>
      <w:r>
        <w:rPr>
          <w:rFonts w:ascii="Quattrocento Sans" w:eastAsia="Quattrocento Sans" w:hAnsi="Quattrocento Sans" w:cs="Quattrocento Sans"/>
          <w:b/>
          <w:sz w:val="36"/>
          <w:szCs w:val="36"/>
          <w:u w:val="single"/>
        </w:rPr>
        <w:t>Living Out Our Value Statements</w:t>
      </w:r>
    </w:p>
    <w:p w:rsidR="00E51F04" w:rsidRDefault="00E51F04">
      <w:pPr>
        <w:pStyle w:val="normal0"/>
        <w:widowControl w:val="0"/>
        <w:rPr>
          <w:rFonts w:ascii="Quattrocento Sans" w:eastAsia="Quattrocento Sans" w:hAnsi="Quattrocento Sans" w:cs="Quattrocento Sans"/>
          <w:sz w:val="24"/>
          <w:szCs w:val="24"/>
          <w:u w:val="single"/>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Immanuel has an active and vibrant ministry that focuses on building relationships and growing our faith in God.  Immanuel uses both of these to engage with members of our local communities. We seek to encourage members of all ages to develop as disciples </w:t>
      </w:r>
      <w:r>
        <w:rPr>
          <w:rFonts w:ascii="Quattrocento Sans" w:eastAsia="Quattrocento Sans" w:hAnsi="Quattrocento Sans" w:cs="Quattrocento Sans"/>
          <w:sz w:val="24"/>
          <w:szCs w:val="24"/>
        </w:rPr>
        <w:t>of Jesus Christ in the church and in the world.  Through participation in church education and discipleship opportunities we encourage all members to grow in knowledge and understanding; growing more Christ-like in every aspect of life.</w:t>
      </w:r>
    </w:p>
    <w:p w:rsidR="00E51F04" w:rsidRDefault="00C62BA7">
      <w:pPr>
        <w:pStyle w:val="normal0"/>
        <w:widowControl w:val="0"/>
        <w:rPr>
          <w:rFonts w:ascii="Quattrocento Sans" w:eastAsia="Quattrocento Sans" w:hAnsi="Quattrocento Sans" w:cs="Quattrocento Sans"/>
          <w:sz w:val="24"/>
          <w:szCs w:val="24"/>
        </w:rPr>
      </w:pPr>
      <w:r>
        <w:rPr>
          <w:noProof/>
        </w:rPr>
        <w:drawing>
          <wp:anchor distT="0" distB="0" distL="114300" distR="114300" simplePos="0" relativeHeight="251660288" behindDoc="0" locked="0" layoutInCell="1" allowOverlap="1">
            <wp:simplePos x="0" y="0"/>
            <wp:positionH relativeFrom="margin">
              <wp:posOffset>3394737</wp:posOffset>
            </wp:positionH>
            <wp:positionV relativeFrom="paragraph">
              <wp:posOffset>139148</wp:posOffset>
            </wp:positionV>
            <wp:extent cx="3271655" cy="2337766"/>
            <wp:effectExtent l="0" t="0" r="0" b="0"/>
            <wp:wrapSquare wrapText="bothSides" distT="0" distB="0" distL="114300" distR="114300"/>
            <wp:docPr id="4" name="image10.jpg" descr="C:\Users\Karen\Downloads\087 (1).jpg"/>
            <wp:cNvGraphicFramePr/>
            <a:graphic xmlns:a="http://schemas.openxmlformats.org/drawingml/2006/main">
              <a:graphicData uri="http://schemas.openxmlformats.org/drawingml/2006/picture">
                <pic:pic xmlns:pic="http://schemas.openxmlformats.org/drawingml/2006/picture">
                  <pic:nvPicPr>
                    <pic:cNvPr id="0" name="image10.jpg" descr="C:\Users\Karen\Downloads\087 (1).jpg"/>
                    <pic:cNvPicPr preferRelativeResize="0"/>
                  </pic:nvPicPr>
                  <pic:blipFill>
                    <a:blip r:embed="rId8" cstate="print"/>
                    <a:srcRect/>
                    <a:stretch>
                      <a:fillRect/>
                    </a:stretch>
                  </pic:blipFill>
                  <pic:spPr>
                    <a:xfrm>
                      <a:off x="0" y="0"/>
                      <a:ext cx="3271655" cy="2337766"/>
                    </a:xfrm>
                    <a:prstGeom prst="rect">
                      <a:avLst/>
                    </a:prstGeom>
                    <a:ln/>
                  </pic:spPr>
                </pic:pic>
              </a:graphicData>
            </a:graphic>
          </wp:anchor>
        </w:drawing>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Nursery</w:t>
      </w:r>
      <w:r>
        <w:rPr>
          <w:rFonts w:ascii="Quattrocento Sans" w:eastAsia="Quattrocento Sans" w:hAnsi="Quattrocento Sans" w:cs="Quattrocento Sans"/>
          <w:sz w:val="24"/>
          <w:szCs w:val="24"/>
        </w:rPr>
        <w:t xml:space="preserve"> is availa</w:t>
      </w:r>
      <w:r>
        <w:rPr>
          <w:rFonts w:ascii="Quattrocento Sans" w:eastAsia="Quattrocento Sans" w:hAnsi="Quattrocento Sans" w:cs="Quattrocento Sans"/>
          <w:sz w:val="24"/>
          <w:szCs w:val="24"/>
        </w:rPr>
        <w:t>ble for infants to age 3 during both the morning and evening worship services.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Sunday School</w:t>
      </w:r>
      <w:r>
        <w:rPr>
          <w:rFonts w:ascii="Quattrocento Sans" w:eastAsia="Quattrocento Sans" w:hAnsi="Quattrocento Sans" w:cs="Quattrocento Sans"/>
          <w:sz w:val="24"/>
          <w:szCs w:val="24"/>
        </w:rPr>
        <w:t xml:space="preserve"> (ages 3-5) and </w:t>
      </w:r>
      <w:r>
        <w:rPr>
          <w:rFonts w:ascii="Quattrocento Sans" w:eastAsia="Quattrocento Sans" w:hAnsi="Quattrocento Sans" w:cs="Quattrocento Sans"/>
          <w:b/>
          <w:i/>
          <w:sz w:val="24"/>
          <w:szCs w:val="24"/>
        </w:rPr>
        <w:t>Kids Connect</w:t>
      </w:r>
      <w:r>
        <w:rPr>
          <w:rFonts w:ascii="Quattrocento Sans" w:eastAsia="Quattrocento Sans" w:hAnsi="Quattrocento Sans" w:cs="Quattrocento Sans"/>
          <w:sz w:val="24"/>
          <w:szCs w:val="24"/>
        </w:rPr>
        <w:t xml:space="preserve"> (grades 1-4) take place during Sunday morning worship services. Children have a time of worship as a large group followed by a time o</w:t>
      </w:r>
      <w:r>
        <w:rPr>
          <w:rFonts w:ascii="Quattrocento Sans" w:eastAsia="Quattrocento Sans" w:hAnsi="Quattrocento Sans" w:cs="Quattrocento Sans"/>
          <w:sz w:val="24"/>
          <w:szCs w:val="24"/>
        </w:rPr>
        <w:t xml:space="preserve">f Bible stories, crafts, and games that apply their learning to their daily lives. Children leave part way through the worship service following the children’s message. </w:t>
      </w:r>
    </w:p>
    <w:p w:rsidR="00E51F04" w:rsidRDefault="00E51F04">
      <w:pPr>
        <w:pStyle w:val="normal0"/>
        <w:widowControl w:val="0"/>
        <w:rPr>
          <w:rFonts w:ascii="Quattrocento Sans" w:eastAsia="Quattrocento Sans" w:hAnsi="Quattrocento Sans" w:cs="Quattrocento Sans"/>
          <w:i/>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 xml:space="preserve">Compel </w:t>
      </w:r>
      <w:r>
        <w:rPr>
          <w:rFonts w:ascii="Quattrocento Sans" w:eastAsia="Quattrocento Sans" w:hAnsi="Quattrocento Sans" w:cs="Quattrocento Sans"/>
          <w:sz w:val="24"/>
          <w:szCs w:val="24"/>
        </w:rPr>
        <w:t xml:space="preserve">is for children in grades 5-8 and takes place after the sermon during the Sunday morning service. Discussions are facilitated by dedicated leaders and are based on questions received from the preaching pastor.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Youth Group</w:t>
      </w:r>
      <w:r>
        <w:rPr>
          <w:rFonts w:ascii="Quattrocento Sans" w:eastAsia="Quattrocento Sans" w:hAnsi="Quattrocento Sans" w:cs="Quattrocento Sans"/>
          <w:sz w:val="24"/>
          <w:szCs w:val="24"/>
        </w:rPr>
        <w:t xml:space="preserve"> strives to have a relational yo</w:t>
      </w:r>
      <w:r>
        <w:rPr>
          <w:rFonts w:ascii="Quattrocento Sans" w:eastAsia="Quattrocento Sans" w:hAnsi="Quattrocento Sans" w:cs="Quattrocento Sans"/>
          <w:sz w:val="24"/>
          <w:szCs w:val="24"/>
        </w:rPr>
        <w:t>uth ministry which is aimed at helping teens build a personal relationship with Jesus Christ.  This goal is realized through intentional relationship building, not only within youth group, but with adult members of the congregation through the prayer partn</w:t>
      </w:r>
      <w:r>
        <w:rPr>
          <w:rFonts w:ascii="Quattrocento Sans" w:eastAsia="Quattrocento Sans" w:hAnsi="Quattrocento Sans" w:cs="Quattrocento Sans"/>
          <w:sz w:val="24"/>
          <w:szCs w:val="24"/>
        </w:rPr>
        <w:t xml:space="preserve">er ministry. </w:t>
      </w:r>
    </w:p>
    <w:p w:rsidR="00E51F04" w:rsidRDefault="00E51F04">
      <w:pPr>
        <w:pStyle w:val="normal0"/>
        <w:widowControl w:val="0"/>
        <w:rPr>
          <w:rFonts w:ascii="Quattrocento Sans" w:eastAsia="Quattrocento Sans" w:hAnsi="Quattrocento Sans" w:cs="Quattrocento Sans"/>
          <w:b/>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Faith Families</w:t>
      </w:r>
      <w:r>
        <w:rPr>
          <w:rFonts w:ascii="Quattrocento Sans" w:eastAsia="Quattrocento Sans" w:hAnsi="Quattrocento Sans" w:cs="Quattrocento Sans"/>
          <w:sz w:val="24"/>
          <w:szCs w:val="24"/>
        </w:rPr>
        <w:t xml:space="preserve"> are small intergenerational groups who gather together several times a month for Bible study and fellowship. </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lastRenderedPageBreak/>
        <w:t xml:space="preserve">Special Interest Groups </w:t>
      </w:r>
      <w:r>
        <w:rPr>
          <w:rFonts w:ascii="Quattrocento Sans" w:eastAsia="Quattrocento Sans" w:hAnsi="Quattrocento Sans" w:cs="Quattrocento Sans"/>
          <w:sz w:val="24"/>
          <w:szCs w:val="24"/>
        </w:rPr>
        <w:t>gather together based on mutual interests. These groups include those interested in knittin</w:t>
      </w:r>
      <w:r>
        <w:rPr>
          <w:rFonts w:ascii="Quattrocento Sans" w:eastAsia="Quattrocento Sans" w:hAnsi="Quattrocento Sans" w:cs="Quattrocento Sans"/>
          <w:sz w:val="24"/>
          <w:szCs w:val="24"/>
        </w:rPr>
        <w:t>g, sewing, walking, cooking, service through maintenance work, book clubs, etc.</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 xml:space="preserve">Cadets </w:t>
      </w:r>
      <w:r>
        <w:rPr>
          <w:rFonts w:ascii="Quattrocento Sans" w:eastAsia="Quattrocento Sans" w:hAnsi="Quattrocento Sans" w:cs="Quattrocento Sans"/>
          <w:sz w:val="24"/>
          <w:szCs w:val="24"/>
        </w:rPr>
        <w:t>is for boys in grades 2-8 and meet on alternate Wednesday evenings. Boys from the local and church community gather together to learn more about God and His world while</w:t>
      </w:r>
      <w:r>
        <w:rPr>
          <w:rFonts w:ascii="Quattrocento Sans" w:eastAsia="Quattrocento Sans" w:hAnsi="Quattrocento Sans" w:cs="Quattrocento Sans"/>
          <w:sz w:val="24"/>
          <w:szCs w:val="24"/>
        </w:rPr>
        <w:t xml:space="preserve"> developing skills in many areas.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GEMS (Girls Everywhere Meeting Their Saviour</w:t>
      </w:r>
      <w:r>
        <w:rPr>
          <w:rFonts w:ascii="Quattrocento Sans" w:eastAsia="Quattrocento Sans" w:hAnsi="Quattrocento Sans" w:cs="Quattrocento Sans"/>
          <w:b/>
          <w:sz w:val="24"/>
          <w:szCs w:val="24"/>
        </w:rPr>
        <w:t>)</w:t>
      </w:r>
      <w:r>
        <w:rPr>
          <w:rFonts w:ascii="Quattrocento Sans" w:eastAsia="Quattrocento Sans" w:hAnsi="Quattrocento Sans" w:cs="Quattrocento Sans"/>
          <w:sz w:val="24"/>
          <w:szCs w:val="24"/>
        </w:rPr>
        <w:t xml:space="preserve"> is for girls in grades 2-8 and meet on alternate Tuesday evenings. Girls from the local neighbourhood  and church community meet together to develop a dynamic relationship w</w:t>
      </w:r>
      <w:r>
        <w:rPr>
          <w:rFonts w:ascii="Quattrocento Sans" w:eastAsia="Quattrocento Sans" w:hAnsi="Quattrocento Sans" w:cs="Quattrocento Sans"/>
          <w:sz w:val="24"/>
          <w:szCs w:val="24"/>
        </w:rPr>
        <w:t>ith Jesus Christ. Girls develop important life skills, learn to apply the Bible in their life and participate in service projects.</w:t>
      </w:r>
    </w:p>
    <w:p w:rsidR="00E51F04" w:rsidRDefault="00E51F04">
      <w:pPr>
        <w:pStyle w:val="normal0"/>
        <w:widowControl w:val="0"/>
        <w:rPr>
          <w:rFonts w:ascii="Quattrocento Sans" w:eastAsia="Quattrocento Sans" w:hAnsi="Quattrocento Sans" w:cs="Quattrocento Sans"/>
          <w:b/>
          <w:i/>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 xml:space="preserve">Inquirer’s Class </w:t>
      </w:r>
      <w:r>
        <w:rPr>
          <w:rFonts w:ascii="Quattrocento Sans" w:eastAsia="Quattrocento Sans" w:hAnsi="Quattrocento Sans" w:cs="Quattrocento Sans"/>
          <w:sz w:val="24"/>
          <w:szCs w:val="24"/>
        </w:rPr>
        <w:t>meets during the church year and is intended to guide interested persons in understanding what the Reformed</w:t>
      </w:r>
      <w:r>
        <w:rPr>
          <w:rFonts w:ascii="Quattrocento Sans" w:eastAsia="Quattrocento Sans" w:hAnsi="Quattrocento Sans" w:cs="Quattrocento Sans"/>
          <w:sz w:val="24"/>
          <w:szCs w:val="24"/>
        </w:rPr>
        <w:t xml:space="preserve"> faith and Immanuel are about.  The class looks at the privileges and expectations of membership in the Christian Reformed Church.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Women’s Ministry</w:t>
      </w:r>
      <w:r>
        <w:rPr>
          <w:rFonts w:ascii="Quattrocento Sans" w:eastAsia="Quattrocento Sans" w:hAnsi="Quattrocento Sans" w:cs="Quattrocento Sans"/>
          <w:sz w:val="24"/>
          <w:szCs w:val="24"/>
        </w:rPr>
        <w:t xml:space="preserve"> is an intergenerational group who gathers together for Bible study and fellowship.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Men’s Ministry</w:t>
      </w:r>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sz w:val="24"/>
          <w:szCs w:val="24"/>
        </w:rPr>
        <w:t>see</w:t>
      </w:r>
      <w:r>
        <w:rPr>
          <w:rFonts w:ascii="Quattrocento Sans" w:eastAsia="Quattrocento Sans" w:hAnsi="Quattrocento Sans" w:cs="Quattrocento Sans"/>
          <w:sz w:val="24"/>
          <w:szCs w:val="24"/>
        </w:rPr>
        <w:t xml:space="preserve">ks to help men in the community to know Christ and to provide meaningful and uplifting programs for the men of the church to promote growth in their faith walk.  </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 xml:space="preserve">Moms and Tots </w:t>
      </w:r>
      <w:r>
        <w:rPr>
          <w:rFonts w:ascii="Quattrocento Sans" w:eastAsia="Quattrocento Sans" w:hAnsi="Quattrocento Sans" w:cs="Quattrocento Sans"/>
          <w:sz w:val="24"/>
          <w:szCs w:val="24"/>
        </w:rPr>
        <w:t>is</w:t>
      </w:r>
      <w:r>
        <w:rPr>
          <w:rFonts w:ascii="Quattrocento Sans" w:eastAsia="Quattrocento Sans" w:hAnsi="Quattrocento Sans" w:cs="Quattrocento Sans"/>
          <w:b/>
          <w:sz w:val="24"/>
          <w:szCs w:val="24"/>
        </w:rPr>
        <w:t xml:space="preserve"> </w:t>
      </w:r>
      <w:r>
        <w:rPr>
          <w:rFonts w:ascii="Quattrocento Sans" w:eastAsia="Quattrocento Sans" w:hAnsi="Quattrocento Sans" w:cs="Quattrocento Sans"/>
          <w:sz w:val="24"/>
          <w:szCs w:val="24"/>
        </w:rPr>
        <w:t>a</w:t>
      </w:r>
      <w:r>
        <w:rPr>
          <w:rFonts w:ascii="Quattrocento Sans" w:eastAsia="Quattrocento Sans" w:hAnsi="Quattrocento Sans" w:cs="Quattrocento Sans"/>
          <w:b/>
          <w:sz w:val="24"/>
          <w:szCs w:val="24"/>
        </w:rPr>
        <w:t xml:space="preserve"> </w:t>
      </w:r>
      <w:r>
        <w:rPr>
          <w:rFonts w:ascii="Quattrocento Sans" w:eastAsia="Quattrocento Sans" w:hAnsi="Quattrocento Sans" w:cs="Quattrocento Sans"/>
          <w:sz w:val="24"/>
          <w:szCs w:val="24"/>
        </w:rPr>
        <w:t>group of women and their young children gathering together to support, en</w:t>
      </w:r>
      <w:r>
        <w:rPr>
          <w:rFonts w:ascii="Quattrocento Sans" w:eastAsia="Quattrocento Sans" w:hAnsi="Quattrocento Sans" w:cs="Quattrocento Sans"/>
          <w:sz w:val="24"/>
          <w:szCs w:val="24"/>
        </w:rPr>
        <w:t xml:space="preserve">courage each other in faith and grow in their walk with Christ with informal meetings, discussions and outings. </w:t>
      </w:r>
    </w:p>
    <w:p w:rsidR="00E51F04" w:rsidRDefault="00E51F04">
      <w:pPr>
        <w:pStyle w:val="normal0"/>
        <w:widowControl w:val="0"/>
        <w:rPr>
          <w:rFonts w:ascii="Quattrocento Sans" w:eastAsia="Quattrocento Sans" w:hAnsi="Quattrocento Sans" w:cs="Quattrocento Sans"/>
          <w:b/>
          <w:i/>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Senior’s Ministry</w:t>
      </w:r>
      <w:r>
        <w:rPr>
          <w:rFonts w:ascii="Quattrocento Sans" w:eastAsia="Quattrocento Sans" w:hAnsi="Quattrocento Sans" w:cs="Quattrocento Sans"/>
          <w:sz w:val="24"/>
          <w:szCs w:val="24"/>
        </w:rPr>
        <w:t xml:space="preserve"> seeks to connect the older group within the church, lend support to each other, promote fellowship and grow in faith together.</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 xml:space="preserve">Vacation Bible Summer Camp (VBSC) </w:t>
      </w:r>
      <w:r>
        <w:rPr>
          <w:rFonts w:ascii="Quattrocento Sans" w:eastAsia="Quattrocento Sans" w:hAnsi="Quattrocento Sans" w:cs="Quattrocento Sans"/>
          <w:sz w:val="24"/>
          <w:szCs w:val="24"/>
        </w:rPr>
        <w:t xml:space="preserve">runs for a week in July. This is an opportunity for us to welcome community members to our church, helping them learn about God through Bible stories, games, and crafts. Over the last few years, we have welcomed children from </w:t>
      </w:r>
      <w:r>
        <w:rPr>
          <w:rFonts w:ascii="Quattrocento Sans" w:eastAsia="Quattrocento Sans" w:hAnsi="Quattrocento Sans" w:cs="Quattrocento Sans"/>
          <w:i/>
          <w:sz w:val="24"/>
          <w:szCs w:val="24"/>
        </w:rPr>
        <w:t>City Kidz</w:t>
      </w:r>
      <w:r>
        <w:rPr>
          <w:rFonts w:ascii="Quattrocento Sans" w:eastAsia="Quattrocento Sans" w:hAnsi="Quattrocento Sans" w:cs="Quattrocento Sans"/>
          <w:sz w:val="24"/>
          <w:szCs w:val="24"/>
        </w:rPr>
        <w:t>, a local organizatio</w:t>
      </w:r>
      <w:r>
        <w:rPr>
          <w:rFonts w:ascii="Quattrocento Sans" w:eastAsia="Quattrocento Sans" w:hAnsi="Quattrocento Sans" w:cs="Quattrocento Sans"/>
          <w:sz w:val="24"/>
          <w:szCs w:val="24"/>
        </w:rPr>
        <w:t>n that works will children in Hamilton.</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Basketball Camp</w:t>
      </w:r>
      <w:r>
        <w:rPr>
          <w:rFonts w:ascii="Quattrocento Sans" w:eastAsia="Quattrocento Sans" w:hAnsi="Quattrocento Sans" w:cs="Quattrocento Sans"/>
          <w:sz w:val="24"/>
          <w:szCs w:val="24"/>
        </w:rPr>
        <w:t xml:space="preserve"> also runs for a week in the summer. This is another place where we welcome community children and build relationships with them while learning basketball skills.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Athens Street Community Garden</w:t>
      </w:r>
      <w:r>
        <w:rPr>
          <w:rFonts w:ascii="Quattrocento Sans" w:eastAsia="Quattrocento Sans" w:hAnsi="Quattrocento Sans" w:cs="Quattrocento Sans"/>
          <w:sz w:val="24"/>
          <w:szCs w:val="24"/>
        </w:rPr>
        <w:t xml:space="preserve"> is a</w:t>
      </w:r>
      <w:r>
        <w:rPr>
          <w:rFonts w:ascii="Quattrocento Sans" w:eastAsia="Quattrocento Sans" w:hAnsi="Quattrocento Sans" w:cs="Quattrocento Sans"/>
          <w:sz w:val="24"/>
          <w:szCs w:val="24"/>
        </w:rPr>
        <w:t xml:space="preserve"> place of community to people in the neighbourhood, giving them an opportunity to grow their own food while interacting with church members, sharing the message of hope through Jesus Christ.</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i/>
          <w:sz w:val="24"/>
          <w:szCs w:val="24"/>
        </w:rPr>
        <w:t>Friendship Group</w:t>
      </w:r>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sz w:val="24"/>
          <w:szCs w:val="24"/>
        </w:rPr>
        <w:t>(for those who are differently abled) meets eve</w:t>
      </w:r>
      <w:r>
        <w:rPr>
          <w:rFonts w:ascii="Quattrocento Sans" w:eastAsia="Quattrocento Sans" w:hAnsi="Quattrocento Sans" w:cs="Quattrocento Sans"/>
          <w:sz w:val="24"/>
          <w:szCs w:val="24"/>
        </w:rPr>
        <w:t xml:space="preserve">ry Thursday evening from September to April.  Friendship club meets with the intention of sharing God’s love to those in our community, building relationships and being together as an active part of God’s family.  </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u w:val="single"/>
        </w:rPr>
      </w:pPr>
      <w:r>
        <w:rPr>
          <w:rFonts w:ascii="Quattrocento Sans" w:eastAsia="Quattrocento Sans" w:hAnsi="Quattrocento Sans" w:cs="Quattrocento Sans"/>
          <w:b/>
          <w:i/>
          <w:sz w:val="24"/>
          <w:szCs w:val="24"/>
        </w:rPr>
        <w:t>Engaging with other Christian Communitie</w:t>
      </w:r>
      <w:r>
        <w:rPr>
          <w:rFonts w:ascii="Quattrocento Sans" w:eastAsia="Quattrocento Sans" w:hAnsi="Quattrocento Sans" w:cs="Quattrocento Sans"/>
          <w:b/>
          <w:i/>
          <w:sz w:val="24"/>
          <w:szCs w:val="24"/>
        </w:rPr>
        <w:t>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Immanuel CRC is also home to the worshiping congregation of the </w:t>
      </w:r>
      <w:r>
        <w:rPr>
          <w:rFonts w:ascii="Quattrocento Sans" w:eastAsia="Quattrocento Sans" w:hAnsi="Quattrocento Sans" w:cs="Quattrocento Sans"/>
          <w:i/>
          <w:sz w:val="24"/>
          <w:szCs w:val="24"/>
        </w:rPr>
        <w:t>Nasum Korean Presbyterian Church</w:t>
      </w:r>
      <w:r>
        <w:rPr>
          <w:rFonts w:ascii="Quattrocento Sans" w:eastAsia="Quattrocento Sans" w:hAnsi="Quattrocento Sans" w:cs="Quattrocento Sans"/>
          <w:sz w:val="24"/>
          <w:szCs w:val="24"/>
        </w:rPr>
        <w:t xml:space="preserve"> which worships on Sunday afternoons.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lastRenderedPageBreak/>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Immanuel has a friendship/partnership with three churches in </w:t>
      </w:r>
      <w:r>
        <w:rPr>
          <w:rFonts w:ascii="Quattrocento Sans" w:eastAsia="Quattrocento Sans" w:hAnsi="Quattrocento Sans" w:cs="Quattrocento Sans"/>
          <w:i/>
          <w:sz w:val="24"/>
          <w:szCs w:val="24"/>
        </w:rPr>
        <w:t>Leon, Nicaragua</w:t>
      </w:r>
      <w:r>
        <w:rPr>
          <w:rFonts w:ascii="Quattrocento Sans" w:eastAsia="Quattrocento Sans" w:hAnsi="Quattrocento Sans" w:cs="Quattrocento Sans"/>
          <w:sz w:val="24"/>
          <w:szCs w:val="24"/>
        </w:rPr>
        <w:t>.  The churches share a relationship to e</w:t>
      </w:r>
      <w:r>
        <w:rPr>
          <w:rFonts w:ascii="Quattrocento Sans" w:eastAsia="Quattrocento Sans" w:hAnsi="Quattrocento Sans" w:cs="Quattrocento Sans"/>
          <w:sz w:val="24"/>
          <w:szCs w:val="24"/>
        </w:rPr>
        <w:t xml:space="preserve">ngage in mutual prayer, mutual learning, communication, fellowship, and teamwork.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i/>
          <w:sz w:val="24"/>
          <w:szCs w:val="24"/>
        </w:rPr>
        <w:t xml:space="preserve">Global/Faith Promise </w:t>
      </w:r>
      <w:r>
        <w:rPr>
          <w:rFonts w:ascii="Quattrocento Sans" w:eastAsia="Quattrocento Sans" w:hAnsi="Quattrocento Sans" w:cs="Quattrocento Sans"/>
          <w:sz w:val="24"/>
          <w:szCs w:val="24"/>
        </w:rPr>
        <w:t xml:space="preserve">- the congregation supports several missionaries and church plant partnerships.  The financial support is raised through faith promise pledges which </w:t>
      </w:r>
      <w:r>
        <w:rPr>
          <w:rFonts w:ascii="Quattrocento Sans" w:eastAsia="Quattrocento Sans" w:hAnsi="Quattrocento Sans" w:cs="Quattrocento Sans"/>
          <w:sz w:val="24"/>
          <w:szCs w:val="24"/>
        </w:rPr>
        <w:t xml:space="preserve">are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over and above budget and classical/synodical shares.</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b/>
          <w:i/>
          <w:sz w:val="24"/>
          <w:szCs w:val="24"/>
          <w:u w:val="single"/>
        </w:rPr>
      </w:pPr>
      <w:r>
        <w:rPr>
          <w:rFonts w:ascii="Quattrocento Sans" w:eastAsia="Quattrocento Sans" w:hAnsi="Quattrocento Sans" w:cs="Quattrocento Sans"/>
          <w:b/>
          <w:sz w:val="24"/>
          <w:szCs w:val="24"/>
        </w:rPr>
        <w:t>Service and Ministry Teams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Fellowship Service Team</w:t>
      </w:r>
      <w:r>
        <w:rPr>
          <w:rFonts w:ascii="Quattrocento Sans" w:eastAsia="Quattrocento Sans" w:hAnsi="Quattrocento Sans" w:cs="Quattrocento Sans"/>
          <w:sz w:val="24"/>
          <w:szCs w:val="24"/>
        </w:rPr>
        <w:t>’s goal is to provide opportunities for fellowship to the congregation and visitors through coffee fellowship after the morning service and va</w:t>
      </w:r>
      <w:r>
        <w:rPr>
          <w:rFonts w:ascii="Quattrocento Sans" w:eastAsia="Quattrocento Sans" w:hAnsi="Quattrocento Sans" w:cs="Quattrocento Sans"/>
          <w:sz w:val="24"/>
          <w:szCs w:val="24"/>
        </w:rPr>
        <w:t>rious fun nights throughout the year.</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 xml:space="preserve">Administration Service Team </w:t>
      </w:r>
      <w:r>
        <w:rPr>
          <w:rFonts w:ascii="Quattrocento Sans" w:eastAsia="Quattrocento Sans" w:hAnsi="Quattrocento Sans" w:cs="Quattrocento Sans"/>
          <w:sz w:val="24"/>
          <w:szCs w:val="24"/>
        </w:rPr>
        <w:t>manages the building facilities and finances.  The goal of the team is to manage the church assets in a stewardly manner. Our church has been blessed with the ability to pay 100% of our</w:t>
      </w:r>
      <w:r>
        <w:rPr>
          <w:rFonts w:ascii="Quattrocento Sans" w:eastAsia="Quattrocento Sans" w:hAnsi="Quattrocento Sans" w:cs="Quattrocento Sans"/>
          <w:sz w:val="24"/>
          <w:szCs w:val="24"/>
        </w:rPr>
        <w:t xml:space="preserve"> classical and 88% synodical contributions over the past few years.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Safe Church Service Team</w:t>
      </w:r>
      <w:r>
        <w:rPr>
          <w:rFonts w:ascii="Quattrocento Sans" w:eastAsia="Quattrocento Sans" w:hAnsi="Quattrocento Sans" w:cs="Quattrocento Sans"/>
          <w:sz w:val="24"/>
          <w:szCs w:val="24"/>
        </w:rPr>
        <w:t>’s goal is to ensure that every person knows and feels that they and their families and friends, especially the most vulnerable, will be well-cared for by people. All adult helpers of our nursery, Sunday School, Kids Connect, and Compel ministries have vul</w:t>
      </w:r>
      <w:r>
        <w:rPr>
          <w:rFonts w:ascii="Quattrocento Sans" w:eastAsia="Quattrocento Sans" w:hAnsi="Quattrocento Sans" w:cs="Quattrocento Sans"/>
          <w:sz w:val="24"/>
          <w:szCs w:val="24"/>
        </w:rPr>
        <w:t xml:space="preserve">nerable sector checks and have undergone safe church training.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Personnel Service Team</w:t>
      </w:r>
      <w:r>
        <w:rPr>
          <w:rFonts w:ascii="Quattrocento Sans" w:eastAsia="Quattrocento Sans" w:hAnsi="Quattrocento Sans" w:cs="Quattrocento Sans"/>
          <w:sz w:val="24"/>
          <w:szCs w:val="24"/>
        </w:rPr>
        <w:t xml:space="preserve"> is responsible for giving oversight to the care and well-being of staff and employees of Immanuel.</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Global, Local, Outreach, and Welcoming Ministry Team (GLOWE</w:t>
      </w:r>
      <w:r>
        <w:rPr>
          <w:rFonts w:ascii="Quattrocento Sans" w:eastAsia="Quattrocento Sans" w:hAnsi="Quattrocento Sans" w:cs="Quattrocento Sans"/>
          <w:i/>
          <w:sz w:val="24"/>
          <w:szCs w:val="24"/>
        </w:rPr>
        <w:t>)</w:t>
      </w:r>
      <w:r>
        <w:rPr>
          <w:rFonts w:ascii="Quattrocento Sans" w:eastAsia="Quattrocento Sans" w:hAnsi="Quattrocento Sans" w:cs="Quattrocento Sans"/>
          <w:sz w:val="24"/>
          <w:szCs w:val="24"/>
        </w:rPr>
        <w:t xml:space="preserve"> encourages us to welcome and enfold those who are seeking God’s love and to seek relationships with those in our own communities and those of our missionaries.</w:t>
      </w:r>
    </w:p>
    <w:p w:rsidR="00E51F04" w:rsidRDefault="00E51F04">
      <w:pPr>
        <w:pStyle w:val="normal0"/>
        <w:widowControl w:val="0"/>
        <w:rPr>
          <w:rFonts w:ascii="Quattrocento Sans" w:eastAsia="Quattrocento Sans" w:hAnsi="Quattrocento Sans" w:cs="Quattrocento Sans"/>
          <w:sz w:val="24"/>
          <w:szCs w:val="24"/>
          <w:highlight w:val="yellow"/>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Worship and Prayer Ministry Team (WPMT)</w:t>
      </w:r>
      <w:r>
        <w:rPr>
          <w:rFonts w:ascii="Quattrocento Sans" w:eastAsia="Quattrocento Sans" w:hAnsi="Quattrocento Sans" w:cs="Quattrocento Sans"/>
          <w:sz w:val="24"/>
          <w:szCs w:val="24"/>
        </w:rPr>
        <w:t>’s goal is</w:t>
      </w:r>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sz w:val="24"/>
          <w:szCs w:val="24"/>
        </w:rPr>
        <w:t>to</w:t>
      </w:r>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sz w:val="24"/>
          <w:szCs w:val="24"/>
        </w:rPr>
        <w:t>nurture the corporate worship life o</w:t>
      </w:r>
      <w:r>
        <w:rPr>
          <w:rFonts w:ascii="Quattrocento Sans" w:eastAsia="Quattrocento Sans" w:hAnsi="Quattrocento Sans" w:cs="Quattrocento Sans"/>
          <w:sz w:val="24"/>
          <w:szCs w:val="24"/>
        </w:rPr>
        <w:t xml:space="preserve">f the congregation to be inspiring and celebrative, encouraging us to transition from Sunday worship to continued application throughout the week. </w:t>
      </w:r>
    </w:p>
    <w:p w:rsidR="00E51F04" w:rsidRDefault="00E51F04">
      <w:pPr>
        <w:pStyle w:val="normal0"/>
        <w:widowControl w:val="0"/>
        <w:rPr>
          <w:rFonts w:ascii="Quattrocento Sans" w:eastAsia="Quattrocento Sans" w:hAnsi="Quattrocento Sans" w:cs="Quattrocento Sans"/>
          <w:sz w:val="24"/>
          <w:szCs w:val="24"/>
          <w:highlight w:val="yellow"/>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w:t>
      </w:r>
      <w:r>
        <w:rPr>
          <w:rFonts w:ascii="Quattrocento Sans" w:eastAsia="Quattrocento Sans" w:hAnsi="Quattrocento Sans" w:cs="Quattrocento Sans"/>
          <w:i/>
          <w:sz w:val="24"/>
          <w:szCs w:val="24"/>
        </w:rPr>
        <w:t>Faith Formation Ministry Team (FFMT)</w:t>
      </w:r>
      <w:r>
        <w:rPr>
          <w:rFonts w:ascii="Quattrocento Sans" w:eastAsia="Quattrocento Sans" w:hAnsi="Quattrocento Sans" w:cs="Quattrocento Sans"/>
          <w:sz w:val="24"/>
          <w:szCs w:val="24"/>
        </w:rPr>
        <w:t xml:space="preserve"> is responsible for guiding programs and ministries from infants to young adults through the concepts of the Building Blocks of Faith model and using that framework within each ministry area.</w:t>
      </w:r>
    </w:p>
    <w:p w:rsidR="00E51F04" w:rsidRDefault="00E51F04">
      <w:pPr>
        <w:pStyle w:val="normal0"/>
        <w:widowControl w:val="0"/>
        <w:rPr>
          <w:rFonts w:ascii="Quattrocento Sans" w:eastAsia="Quattrocento Sans" w:hAnsi="Quattrocento Sans" w:cs="Quattrocento Sans"/>
          <w:sz w:val="24"/>
          <w:szCs w:val="24"/>
          <w:highlight w:val="yellow"/>
        </w:rPr>
      </w:pPr>
    </w:p>
    <w:p w:rsidR="00E51F04" w:rsidRDefault="00E51F04">
      <w:pPr>
        <w:pStyle w:val="normal0"/>
        <w:widowControl w:val="0"/>
        <w:rPr>
          <w:rFonts w:ascii="Quattrocento Sans" w:eastAsia="Quattrocento Sans" w:hAnsi="Quattrocento Sans" w:cs="Quattrocento Sans"/>
          <w:sz w:val="24"/>
          <w:szCs w:val="24"/>
          <w:highlight w:val="yellow"/>
        </w:rPr>
      </w:pPr>
    </w:p>
    <w:p w:rsidR="00E51F04" w:rsidRDefault="00C62BA7">
      <w:pPr>
        <w:pStyle w:val="normal0"/>
        <w:widowControl w:val="0"/>
        <w:rPr>
          <w:rFonts w:ascii="Quattrocento Sans" w:eastAsia="Quattrocento Sans" w:hAnsi="Quattrocento Sans" w:cs="Quattrocento Sans"/>
          <w:sz w:val="24"/>
          <w:szCs w:val="24"/>
          <w:u w:val="single"/>
        </w:rPr>
      </w:pPr>
      <w:r>
        <w:rPr>
          <w:rFonts w:ascii="Quattrocento Sans" w:eastAsia="Quattrocento Sans" w:hAnsi="Quattrocento Sans" w:cs="Quattrocento Sans"/>
          <w:b/>
          <w:sz w:val="24"/>
          <w:szCs w:val="24"/>
        </w:rPr>
        <w:t xml:space="preserve">Participating in Ecumenical Activities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Immanuel is a covenant</w:t>
      </w:r>
      <w:r>
        <w:rPr>
          <w:rFonts w:ascii="Quattrocento Sans" w:eastAsia="Quattrocento Sans" w:hAnsi="Quattrocento Sans" w:cs="Quattrocento Sans"/>
          <w:sz w:val="24"/>
          <w:szCs w:val="24"/>
        </w:rPr>
        <w:t xml:space="preserve">ing member of the </w:t>
      </w:r>
      <w:r>
        <w:rPr>
          <w:rFonts w:ascii="Quattrocento Sans" w:eastAsia="Quattrocento Sans" w:hAnsi="Quattrocento Sans" w:cs="Quattrocento Sans"/>
          <w:b/>
          <w:i/>
          <w:sz w:val="24"/>
          <w:szCs w:val="24"/>
        </w:rPr>
        <w:t>True City Network</w:t>
      </w:r>
      <w:r>
        <w:rPr>
          <w:rFonts w:ascii="Quattrocento Sans" w:eastAsia="Quattrocento Sans" w:hAnsi="Quattrocento Sans" w:cs="Quattrocento Sans"/>
          <w:i/>
          <w:sz w:val="24"/>
          <w:szCs w:val="24"/>
        </w:rPr>
        <w:t xml:space="preserve"> </w:t>
      </w:r>
      <w:r>
        <w:rPr>
          <w:rFonts w:ascii="Quattrocento Sans" w:eastAsia="Quattrocento Sans" w:hAnsi="Quattrocento Sans" w:cs="Quattrocento Sans"/>
          <w:sz w:val="24"/>
          <w:szCs w:val="24"/>
        </w:rPr>
        <w:t>(www.truecity.ca), a network of churches for the good of the city,  which means that our pastors meet together with the core leaders of the network three times per year and from time to time in theological dialogues as w</w:t>
      </w:r>
      <w:r>
        <w:rPr>
          <w:rFonts w:ascii="Quattrocento Sans" w:eastAsia="Quattrocento Sans" w:hAnsi="Quattrocento Sans" w:cs="Quattrocento Sans"/>
          <w:sz w:val="24"/>
          <w:szCs w:val="24"/>
        </w:rPr>
        <w:t xml:space="preserve">ell.  We participate in activities of the network with other evangelical churches throughout Hamilton, such as the True City festival (a conference with worship and workshops), </w:t>
      </w:r>
      <w:r>
        <w:rPr>
          <w:rFonts w:ascii="Quattrocento Sans" w:eastAsia="Quattrocento Sans" w:hAnsi="Quattrocento Sans" w:cs="Quattrocento Sans"/>
          <w:i/>
          <w:sz w:val="24"/>
          <w:szCs w:val="24"/>
        </w:rPr>
        <w:t xml:space="preserve">Ride for Refuge </w:t>
      </w:r>
      <w:r>
        <w:rPr>
          <w:rFonts w:ascii="Quattrocento Sans" w:eastAsia="Quattrocento Sans" w:hAnsi="Quattrocento Sans" w:cs="Quattrocento Sans"/>
          <w:sz w:val="24"/>
          <w:szCs w:val="24"/>
        </w:rPr>
        <w:t xml:space="preserve">fundraiser (we support Micah House), and </w:t>
      </w:r>
      <w:r>
        <w:rPr>
          <w:rFonts w:ascii="Quattrocento Sans" w:eastAsia="Quattrocento Sans" w:hAnsi="Quattrocento Sans" w:cs="Quattrocento Sans"/>
          <w:i/>
          <w:sz w:val="24"/>
          <w:szCs w:val="24"/>
        </w:rPr>
        <w:t xml:space="preserve">Cross Culture </w:t>
      </w:r>
      <w:r>
        <w:rPr>
          <w:rFonts w:ascii="Quattrocento Sans" w:eastAsia="Quattrocento Sans" w:hAnsi="Quattrocento Sans" w:cs="Quattrocento Sans"/>
          <w:sz w:val="24"/>
          <w:szCs w:val="24"/>
        </w:rPr>
        <w:t>(a youth</w:t>
      </w:r>
      <w:r>
        <w:rPr>
          <w:rFonts w:ascii="Quattrocento Sans" w:eastAsia="Quattrocento Sans" w:hAnsi="Quattrocento Sans" w:cs="Quattrocento Sans"/>
          <w:sz w:val="24"/>
          <w:szCs w:val="24"/>
        </w:rPr>
        <w:t xml:space="preserve"> day with worship and mission in the downtown core).  Our members are involved in True City in ways that go beyond this, some formally as part of Immanuel, others informally on their own.</w:t>
      </w:r>
    </w:p>
    <w:p w:rsidR="00E51F04" w:rsidRDefault="00E51F04">
      <w:pPr>
        <w:pStyle w:val="normal0"/>
        <w:widowControl w:val="0"/>
        <w:rPr>
          <w:rFonts w:ascii="Quattrocento Sans" w:eastAsia="Quattrocento Sans" w:hAnsi="Quattrocento Sans" w:cs="Quattrocento Sans"/>
          <w:i/>
          <w:sz w:val="24"/>
          <w:szCs w:val="24"/>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E51F04">
      <w:pPr>
        <w:pStyle w:val="normal0"/>
        <w:widowControl w:val="0"/>
        <w:rPr>
          <w:rFonts w:ascii="Quattrocento Sans" w:eastAsia="Quattrocento Sans" w:hAnsi="Quattrocento Sans" w:cs="Quattrocento Sans"/>
          <w:b/>
          <w:sz w:val="24"/>
          <w:szCs w:val="24"/>
        </w:rPr>
      </w:pPr>
    </w:p>
    <w:p w:rsidR="00E51F04" w:rsidRDefault="00C62BA7">
      <w:pPr>
        <w:pStyle w:val="normal0"/>
        <w:widowControl w:val="0"/>
        <w:rPr>
          <w:rFonts w:ascii="Quattrocento Sans" w:eastAsia="Quattrocento Sans" w:hAnsi="Quattrocento Sans" w:cs="Quattrocento Sans"/>
          <w:b/>
          <w:sz w:val="24"/>
          <w:szCs w:val="24"/>
        </w:rPr>
      </w:pPr>
      <w:r>
        <w:rPr>
          <w:noProof/>
        </w:rPr>
        <w:drawing>
          <wp:anchor distT="0" distB="0" distL="114300" distR="114300" simplePos="0" relativeHeight="251661312" behindDoc="0" locked="0" layoutInCell="1" allowOverlap="1">
            <wp:simplePos x="0" y="0"/>
            <wp:positionH relativeFrom="margin">
              <wp:posOffset>-539749</wp:posOffset>
            </wp:positionH>
            <wp:positionV relativeFrom="paragraph">
              <wp:posOffset>0</wp:posOffset>
            </wp:positionV>
            <wp:extent cx="2104073" cy="1505500"/>
            <wp:effectExtent l="0" t="0" r="0" b="0"/>
            <wp:wrapSquare wrapText="bothSides" distT="0" distB="0" distL="114300" distR="114300"/>
            <wp:docPr id="2" name="image8.jpg" descr="C:\Users\Karen\Downloads\045.jpg"/>
            <wp:cNvGraphicFramePr/>
            <a:graphic xmlns:a="http://schemas.openxmlformats.org/drawingml/2006/main">
              <a:graphicData uri="http://schemas.openxmlformats.org/drawingml/2006/picture">
                <pic:pic xmlns:pic="http://schemas.openxmlformats.org/drawingml/2006/picture">
                  <pic:nvPicPr>
                    <pic:cNvPr id="0" name="image8.jpg" descr="C:\Users\Karen\Downloads\045.jpg"/>
                    <pic:cNvPicPr preferRelativeResize="0"/>
                  </pic:nvPicPr>
                  <pic:blipFill>
                    <a:blip r:embed="rId9" cstate="print"/>
                    <a:srcRect/>
                    <a:stretch>
                      <a:fillRect/>
                    </a:stretch>
                  </pic:blipFill>
                  <pic:spPr>
                    <a:xfrm>
                      <a:off x="0" y="0"/>
                      <a:ext cx="2104073" cy="1505500"/>
                    </a:xfrm>
                    <a:prstGeom prst="rect">
                      <a:avLst/>
                    </a:prstGeom>
                    <a:ln/>
                  </pic:spPr>
                </pic:pic>
              </a:graphicData>
            </a:graphic>
          </wp:anchor>
        </w:drawing>
      </w:r>
    </w:p>
    <w:p w:rsidR="00E51F04" w:rsidRDefault="00C62BA7">
      <w:pPr>
        <w:pStyle w:val="normal0"/>
        <w:widowControl w:val="0"/>
        <w:rPr>
          <w:rFonts w:ascii="Quattrocento Sans" w:eastAsia="Quattrocento Sans" w:hAnsi="Quattrocento Sans" w:cs="Quattrocento Sans"/>
          <w:b/>
          <w:sz w:val="24"/>
          <w:szCs w:val="24"/>
          <w:u w:val="single"/>
        </w:rPr>
      </w:pPr>
      <w:r>
        <w:rPr>
          <w:rFonts w:ascii="Quattrocento Sans" w:eastAsia="Quattrocento Sans" w:hAnsi="Quattrocento Sans" w:cs="Quattrocento Sans"/>
          <w:b/>
          <w:sz w:val="24"/>
          <w:szCs w:val="24"/>
        </w:rPr>
        <w:t>Worship</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 xml:space="preserve">Worship the Lord with gladness; come before Him with joyful songs." (Psalm 100: 2). </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We worship at Immanuel through celebrative and intergenerational worship services that take place on Sundays at 10:00 am and 6:00 pm.  Immanuel sings from the heart throu</w:t>
      </w:r>
      <w:r>
        <w:rPr>
          <w:rFonts w:ascii="Quattrocento Sans" w:eastAsia="Quattrocento Sans" w:hAnsi="Quattrocento Sans" w:cs="Quattrocento Sans"/>
          <w:sz w:val="24"/>
          <w:szCs w:val="24"/>
        </w:rPr>
        <w:t xml:space="preserve">gh strong congregational singing. This is composed of traditional hymns and contemporary Christian songs, led by a music team or an accompanist on the piano or organ.  There is clear emphasis on biblically-based preaching and worship that is glorifying to </w:t>
      </w:r>
      <w:r>
        <w:rPr>
          <w:rFonts w:ascii="Quattrocento Sans" w:eastAsia="Quattrocento Sans" w:hAnsi="Quattrocento Sans" w:cs="Quattrocento Sans"/>
          <w:sz w:val="24"/>
          <w:szCs w:val="24"/>
        </w:rPr>
        <w:t xml:space="preserve">God.  </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b/>
          <w:sz w:val="24"/>
          <w:szCs w:val="24"/>
          <w:u w:val="single"/>
        </w:rPr>
      </w:pPr>
      <w:r>
        <w:rPr>
          <w:rFonts w:ascii="Quattrocento Sans" w:eastAsia="Quattrocento Sans" w:hAnsi="Quattrocento Sans" w:cs="Quattrocento Sans"/>
          <w:b/>
          <w:sz w:val="36"/>
          <w:szCs w:val="36"/>
          <w:u w:val="single"/>
        </w:rPr>
        <w:t>Church Structure</w:t>
      </w:r>
      <w:r>
        <w:rPr>
          <w:rFonts w:ascii="Quattrocento Sans" w:eastAsia="Quattrocento Sans" w:hAnsi="Quattrocento Sans" w:cs="Quattrocento Sans"/>
          <w:b/>
          <w:sz w:val="24"/>
          <w:szCs w:val="24"/>
          <w:u w:val="single"/>
        </w:rPr>
        <w:t>: (also see attached diagram)</w:t>
      </w: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C62BA7">
      <w:pPr>
        <w:pStyle w:val="normal0"/>
        <w:widowControl w:val="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Council</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Number of Council Members:</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26 (17 elders, 9 deacons)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Length of Term</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4 years</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b/>
          <w:sz w:val="24"/>
          <w:szCs w:val="24"/>
          <w:u w:val="single"/>
        </w:rPr>
      </w:pPr>
      <w:r>
        <w:rPr>
          <w:rFonts w:ascii="Quattrocento Sans" w:eastAsia="Quattrocento Sans" w:hAnsi="Quattrocento Sans" w:cs="Quattrocento Sans"/>
          <w:b/>
          <w:sz w:val="24"/>
          <w:szCs w:val="24"/>
        </w:rPr>
        <w:t>Congregational Care Teams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primary purpose of congregational care teams is to provide and coordinate care at </w:t>
      </w:r>
      <w:r>
        <w:rPr>
          <w:rFonts w:ascii="Quattrocento Sans" w:eastAsia="Quattrocento Sans" w:hAnsi="Quattrocento Sans" w:cs="Quattrocento Sans"/>
          <w:sz w:val="24"/>
          <w:szCs w:val="24"/>
        </w:rPr>
        <w:t>a variety of levels. Each team is responsible for a member district, and consists of a ministry elder, pastoral elder, deacon, congregational care worker and hospitality worker. With a team approach, both the work of caring for and the responsibility of lo</w:t>
      </w:r>
      <w:r>
        <w:rPr>
          <w:rFonts w:ascii="Quattrocento Sans" w:eastAsia="Quattrocento Sans" w:hAnsi="Quattrocento Sans" w:cs="Quattrocento Sans"/>
          <w:sz w:val="24"/>
          <w:szCs w:val="24"/>
        </w:rPr>
        <w:t>oking after the needs of all members is shared.</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u w:val="single"/>
        </w:rPr>
      </w:pPr>
      <w:r>
        <w:rPr>
          <w:rFonts w:ascii="Quattrocento Sans" w:eastAsia="Quattrocento Sans" w:hAnsi="Quattrocento Sans" w:cs="Quattrocento Sans"/>
          <w:b/>
          <w:sz w:val="24"/>
          <w:szCs w:val="24"/>
        </w:rPr>
        <w:t>Elders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Elders are divided into two groups: ministry elders and pastoral elders. Ministry elders are responsible for the spiritual and ministry leadership of the church while the pastoral elders are responsi</w:t>
      </w:r>
      <w:r>
        <w:rPr>
          <w:rFonts w:ascii="Quattrocento Sans" w:eastAsia="Quattrocento Sans" w:hAnsi="Quattrocento Sans" w:cs="Quattrocento Sans"/>
          <w:sz w:val="24"/>
          <w:szCs w:val="24"/>
        </w:rPr>
        <w:t xml:space="preserve">ble for the care of the members within their districts.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b/>
          <w:sz w:val="24"/>
          <w:szCs w:val="24"/>
          <w:u w:val="single"/>
        </w:rPr>
      </w:pPr>
      <w:r>
        <w:rPr>
          <w:rFonts w:ascii="Quattrocento Sans" w:eastAsia="Quattrocento Sans" w:hAnsi="Quattrocento Sans" w:cs="Quattrocento Sans"/>
          <w:b/>
          <w:sz w:val="24"/>
          <w:szCs w:val="24"/>
        </w:rPr>
        <w:t>Deacons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The Diaconate is responsible for disbursing the gifts received in a stewardly manner.  The deacons work with many agencies within the CRC denomination and within our local community. </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**Full council meets 3 times per year.  Consistory and Executive meet monthly.  Diaconate and Congregational Care Teams (CCT) meet monthly. Ministry teams meet monthly.  Service teams meet sporadically when needed.**</w:t>
      </w:r>
    </w:p>
    <w:p w:rsidR="00E51F04" w:rsidRDefault="00E51F04">
      <w:pPr>
        <w:pStyle w:val="normal0"/>
        <w:widowControl w:val="0"/>
        <w:rPr>
          <w:rFonts w:ascii="Quattrocento Sans" w:eastAsia="Quattrocento Sans" w:hAnsi="Quattrocento Sans" w:cs="Quattrocento Sans"/>
          <w:b/>
          <w:sz w:val="24"/>
          <w:szCs w:val="24"/>
          <w:u w:val="single"/>
        </w:rPr>
      </w:pP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sz w:val="24"/>
          <w:szCs w:val="24"/>
        </w:rPr>
        <w:t>Current Staff Positions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Pastor: Past</w:t>
      </w:r>
      <w:r>
        <w:rPr>
          <w:rFonts w:ascii="Quattrocento Sans" w:eastAsia="Quattrocento Sans" w:hAnsi="Quattrocento Sans" w:cs="Quattrocento Sans"/>
          <w:sz w:val="24"/>
          <w:szCs w:val="24"/>
        </w:rPr>
        <w:t>oral Care and Outreach</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Pastor: Faith Formation and Teaching</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Music and Worship Coordinator</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Children’s Ministry Coordinator</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lastRenderedPageBreak/>
        <w:t>Administrative Assistant</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Custodian</w:t>
      </w:r>
    </w:p>
    <w:p w:rsidR="00E51F04" w:rsidRDefault="00E51F04">
      <w:pPr>
        <w:pStyle w:val="normal0"/>
        <w:widowControl w:val="0"/>
        <w:rPr>
          <w:rFonts w:ascii="Quattrocento Sans" w:eastAsia="Quattrocento Sans" w:hAnsi="Quattrocento Sans" w:cs="Quattrocento Sans"/>
          <w:sz w:val="24"/>
          <w:szCs w:val="24"/>
        </w:rPr>
      </w:pPr>
    </w:p>
    <w:p w:rsidR="00E51F04" w:rsidRDefault="00C62BA7">
      <w:pPr>
        <w:pStyle w:val="normal0"/>
        <w:spacing w:after="200" w:line="276" w:lineRule="auto"/>
        <w:rPr>
          <w:rFonts w:ascii="Quattrocento Sans" w:eastAsia="Quattrocento Sans" w:hAnsi="Quattrocento Sans" w:cs="Quattrocento Sans"/>
          <w:b/>
          <w:sz w:val="24"/>
          <w:szCs w:val="24"/>
        </w:rPr>
      </w:pPr>
      <w:r>
        <w:br w:type="page"/>
      </w:r>
    </w:p>
    <w:p w:rsidR="00E51F04" w:rsidRDefault="00C62BA7">
      <w:pPr>
        <w:pStyle w:val="normal0"/>
        <w:widowControl w:val="0"/>
        <w:rPr>
          <w:rFonts w:ascii="Quattrocento Sans" w:eastAsia="Quattrocento Sans" w:hAnsi="Quattrocento Sans" w:cs="Quattrocento Sans"/>
          <w:b/>
          <w:sz w:val="36"/>
          <w:szCs w:val="36"/>
          <w:u w:val="single"/>
        </w:rPr>
      </w:pPr>
      <w:r>
        <w:rPr>
          <w:rFonts w:ascii="Quattrocento Sans" w:eastAsia="Quattrocento Sans" w:hAnsi="Quattrocento Sans" w:cs="Quattrocento Sans"/>
          <w:b/>
          <w:sz w:val="36"/>
          <w:szCs w:val="36"/>
          <w:u w:val="single"/>
        </w:rPr>
        <w:lastRenderedPageBreak/>
        <w:t>Church Demographics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b/>
          <w:sz w:val="24"/>
          <w:szCs w:val="24"/>
        </w:rPr>
        <w:t>Profile of church members</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(Statistics taken from elder district lists which begin at age 18)</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Confessing</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383</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Inactive Confessing</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73</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Active Confessing</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310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Baptized</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70</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Inactive Baptized</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44</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Active Baptized</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26</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Total inactive membership (baptized and confessing)</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117</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Total active membership (baptized and confessing)</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336</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Total membership (baptized and confessing)</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453</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Non-member included in district lists</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29</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Total members and non-members</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482</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ind w:left="104" w:right="-20"/>
        <w:rPr>
          <w:rFonts w:ascii="Quattrocento Sans" w:eastAsia="Quattrocento Sans" w:hAnsi="Quattrocento Sans" w:cs="Quattrocento Sans"/>
          <w:b/>
          <w:sz w:val="24"/>
          <w:szCs w:val="24"/>
        </w:rPr>
      </w:pPr>
      <w:r>
        <w:rPr>
          <w:rFonts w:ascii="Quattrocento Sans" w:eastAsia="Quattrocento Sans" w:hAnsi="Quattrocento Sans" w:cs="Quattrocento Sans"/>
          <w:b/>
          <w:sz w:val="24"/>
          <w:szCs w:val="24"/>
        </w:rPr>
        <w:t>General description of membership</w:t>
      </w:r>
    </w:p>
    <w:p w:rsidR="00E51F04" w:rsidRDefault="00C62BA7">
      <w:pPr>
        <w:pStyle w:val="normal0"/>
        <w:widowControl w:val="0"/>
        <w:ind w:left="104"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spacing w:line="289" w:lineRule="auto"/>
        <w:ind w:left="672"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Age</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 xml:space="preserve">Number of Members </w:t>
      </w:r>
      <w:r>
        <w:rPr>
          <w:rFonts w:ascii="Quattrocento Sans" w:eastAsia="Quattrocento Sans" w:hAnsi="Quattrocento Sans" w:cs="Quattrocento Sans"/>
          <w:sz w:val="24"/>
          <w:szCs w:val="24"/>
        </w:rPr>
        <w:tab/>
        <w:t>Age</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Number of Members</w:t>
      </w:r>
      <w:r>
        <w:rPr>
          <w:rFonts w:ascii="Quattrocento Sans" w:eastAsia="Quattrocento Sans" w:hAnsi="Quattrocento Sans" w:cs="Quattrocento Sans"/>
          <w:sz w:val="24"/>
          <w:szCs w:val="24"/>
        </w:rPr>
        <w:tab/>
      </w:r>
    </w:p>
    <w:p w:rsidR="00E51F04" w:rsidRDefault="00C62BA7">
      <w:pPr>
        <w:pStyle w:val="normal0"/>
        <w:widowControl w:val="0"/>
        <w:spacing w:line="289" w:lineRule="auto"/>
        <w:ind w:left="672"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0 - 10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89</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51—60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105</w:t>
      </w:r>
      <w:r>
        <w:rPr>
          <w:rFonts w:ascii="Quattrocento Sans" w:eastAsia="Quattrocento Sans" w:hAnsi="Quattrocento Sans" w:cs="Quattrocento Sans"/>
          <w:sz w:val="24"/>
          <w:szCs w:val="24"/>
        </w:rPr>
        <w:tab/>
      </w:r>
    </w:p>
    <w:p w:rsidR="00E51F04" w:rsidRDefault="00C62BA7">
      <w:pPr>
        <w:pStyle w:val="normal0"/>
        <w:widowControl w:val="0"/>
        <w:spacing w:line="289" w:lineRule="auto"/>
        <w:ind w:left="672"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11 - 20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81</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61—70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w:t>
      </w:r>
      <w:r>
        <w:rPr>
          <w:rFonts w:ascii="Quattrocento Sans" w:eastAsia="Quattrocento Sans" w:hAnsi="Quattrocento Sans" w:cs="Quattrocento Sans"/>
          <w:sz w:val="24"/>
          <w:szCs w:val="24"/>
        </w:rPr>
        <w:tab/>
        <w:t xml:space="preserve">  43</w:t>
      </w:r>
    </w:p>
    <w:p w:rsidR="00E51F04" w:rsidRDefault="00C62BA7">
      <w:pPr>
        <w:pStyle w:val="normal0"/>
        <w:widowControl w:val="0"/>
        <w:spacing w:line="289" w:lineRule="auto"/>
        <w:ind w:left="672"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21 - 30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110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71 –80</w:t>
      </w:r>
      <w:r>
        <w:rPr>
          <w:rFonts w:ascii="Quattrocento Sans" w:eastAsia="Quattrocento Sans" w:hAnsi="Quattrocento Sans" w:cs="Quattrocento Sans"/>
          <w:sz w:val="24"/>
          <w:szCs w:val="24"/>
        </w:rPr>
        <w:tab/>
        <w:t xml:space="preserve">               </w:t>
      </w:r>
      <w:r>
        <w:rPr>
          <w:rFonts w:ascii="Quattrocento Sans" w:eastAsia="Quattrocento Sans" w:hAnsi="Quattrocento Sans" w:cs="Quattrocento Sans"/>
          <w:sz w:val="24"/>
          <w:szCs w:val="24"/>
        </w:rPr>
        <w:tab/>
        <w:t xml:space="preserve">  41</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p>
    <w:p w:rsidR="00E51F04" w:rsidRDefault="00C62BA7">
      <w:pPr>
        <w:pStyle w:val="normal0"/>
        <w:widowControl w:val="0"/>
        <w:spacing w:line="289" w:lineRule="auto"/>
        <w:ind w:left="672"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31 - 40</w:t>
      </w:r>
      <w:r>
        <w:rPr>
          <w:rFonts w:ascii="Quattrocento Sans" w:eastAsia="Quattrocento Sans" w:hAnsi="Quattrocento Sans" w:cs="Quattrocento Sans"/>
          <w:sz w:val="24"/>
          <w:szCs w:val="24"/>
        </w:rPr>
        <w:tab/>
        <w:t xml:space="preserve">              69</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81—90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w:t>
      </w:r>
      <w:r>
        <w:rPr>
          <w:rFonts w:ascii="Quattrocento Sans" w:eastAsia="Quattrocento Sans" w:hAnsi="Quattrocento Sans" w:cs="Quattrocento Sans"/>
          <w:sz w:val="24"/>
          <w:szCs w:val="24"/>
        </w:rPr>
        <w:tab/>
        <w:t xml:space="preserve">  27</w:t>
      </w:r>
    </w:p>
    <w:p w:rsidR="00E51F04" w:rsidRDefault="00C62BA7">
      <w:pPr>
        <w:pStyle w:val="normal0"/>
        <w:widowControl w:val="0"/>
        <w:spacing w:line="289" w:lineRule="auto"/>
        <w:ind w:left="672" w:right="-2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41 - 50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50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90+</w:t>
      </w:r>
      <w:r>
        <w:rPr>
          <w:rFonts w:ascii="Quattrocento Sans" w:eastAsia="Quattrocento Sans" w:hAnsi="Quattrocento Sans" w:cs="Quattrocento Sans"/>
          <w:sz w:val="24"/>
          <w:szCs w:val="24"/>
        </w:rPr>
        <w:tab/>
      </w:r>
      <w:r>
        <w:rPr>
          <w:rFonts w:ascii="Quattrocento Sans" w:eastAsia="Quattrocento Sans" w:hAnsi="Quattrocento Sans" w:cs="Quattrocento Sans"/>
          <w:sz w:val="24"/>
          <w:szCs w:val="24"/>
        </w:rPr>
        <w:tab/>
        <w:t xml:space="preserve">   </w:t>
      </w:r>
      <w:r>
        <w:rPr>
          <w:rFonts w:ascii="Quattrocento Sans" w:eastAsia="Quattrocento Sans" w:hAnsi="Quattrocento Sans" w:cs="Quattrocento Sans"/>
          <w:sz w:val="24"/>
          <w:szCs w:val="24"/>
        </w:rPr>
        <w:tab/>
        <w:t xml:space="preserve">   8</w:t>
      </w:r>
    </w:p>
    <w:p w:rsidR="00E51F04" w:rsidRDefault="00E51F04">
      <w:pPr>
        <w:pStyle w:val="normal0"/>
        <w:widowControl w:val="0"/>
        <w:spacing w:line="289" w:lineRule="auto"/>
        <w:ind w:left="672" w:right="-20"/>
        <w:rPr>
          <w:rFonts w:ascii="Quattrocento Sans" w:eastAsia="Quattrocento Sans" w:hAnsi="Quattrocento Sans" w:cs="Quattrocento Sans"/>
          <w:sz w:val="24"/>
          <w:szCs w:val="24"/>
        </w:rPr>
      </w:pPr>
    </w:p>
    <w:p w:rsidR="00E51F04" w:rsidRDefault="00C62BA7">
      <w:pPr>
        <w:pStyle w:val="normal0"/>
        <w:widowControl w:val="0"/>
        <w:spacing w:after="6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80% of the congregation have been</w:t>
      </w:r>
      <w:r>
        <w:rPr>
          <w:rFonts w:ascii="Quattrocento Sans" w:eastAsia="Quattrocento Sans" w:hAnsi="Quattrocento Sans" w:cs="Quattrocento Sans"/>
          <w:sz w:val="24"/>
          <w:szCs w:val="24"/>
        </w:rPr>
        <w:t xml:space="preserve"> members for more than 10 years.  9% have been members for 5 - 10 years and 11% have been members for less than 5 years.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lastRenderedPageBreak/>
        <w:t> </w:t>
      </w:r>
      <w:r>
        <w:rPr>
          <w:noProof/>
        </w:rPr>
        <w:drawing>
          <wp:anchor distT="0" distB="0" distL="114300" distR="114300" simplePos="0" relativeHeight="251662336" behindDoc="0" locked="0" layoutInCell="1" allowOverlap="1">
            <wp:simplePos x="0" y="0"/>
            <wp:positionH relativeFrom="margin">
              <wp:posOffset>749383</wp:posOffset>
            </wp:positionH>
            <wp:positionV relativeFrom="paragraph">
              <wp:posOffset>-212034</wp:posOffset>
            </wp:positionV>
            <wp:extent cx="4801235" cy="3425825"/>
            <wp:effectExtent l="0" t="0" r="0" b="0"/>
            <wp:wrapSquare wrapText="bothSides" distT="0" distB="0" distL="114300" distR="114300"/>
            <wp:docPr id="6" name="image12.jpg" descr="C:\Users\Karen\Downloads\067.jpg"/>
            <wp:cNvGraphicFramePr/>
            <a:graphic xmlns:a="http://schemas.openxmlformats.org/drawingml/2006/main">
              <a:graphicData uri="http://schemas.openxmlformats.org/drawingml/2006/picture">
                <pic:pic xmlns:pic="http://schemas.openxmlformats.org/drawingml/2006/picture">
                  <pic:nvPicPr>
                    <pic:cNvPr id="0" name="image12.jpg" descr="C:\Users\Karen\Downloads\067.jpg"/>
                    <pic:cNvPicPr preferRelativeResize="0"/>
                  </pic:nvPicPr>
                  <pic:blipFill>
                    <a:blip r:embed="rId10" cstate="print"/>
                    <a:srcRect/>
                    <a:stretch>
                      <a:fillRect/>
                    </a:stretch>
                  </pic:blipFill>
                  <pic:spPr>
                    <a:xfrm>
                      <a:off x="0" y="0"/>
                      <a:ext cx="4801235" cy="3425825"/>
                    </a:xfrm>
                    <a:prstGeom prst="rect">
                      <a:avLst/>
                    </a:prstGeom>
                    <a:ln/>
                  </pic:spPr>
                </pic:pic>
              </a:graphicData>
            </a:graphic>
          </wp:anchor>
        </w:drawing>
      </w:r>
    </w:p>
    <w:p w:rsidR="00E51F04" w:rsidRDefault="00C62BA7">
      <w:pPr>
        <w:pStyle w:val="normal0"/>
        <w:widowControl w:val="0"/>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spacing w:after="200" w:line="276" w:lineRule="auto"/>
        <w:rPr>
          <w:rFonts w:ascii="Quattrocento Sans" w:eastAsia="Quattrocento Sans" w:hAnsi="Quattrocento Sans" w:cs="Quattrocento Sans"/>
          <w:sz w:val="24"/>
          <w:szCs w:val="24"/>
        </w:rPr>
      </w:pPr>
      <w:r>
        <w:br w:type="page"/>
      </w:r>
    </w:p>
    <w:p w:rsidR="00E51F04" w:rsidRDefault="00C62BA7">
      <w:pPr>
        <w:pStyle w:val="normal0"/>
        <w:widowControl w:val="0"/>
        <w:rPr>
          <w:rFonts w:ascii="Quattrocento Sans" w:eastAsia="Quattrocento Sans" w:hAnsi="Quattrocento Sans" w:cs="Quattrocento Sans"/>
          <w:b/>
          <w:sz w:val="36"/>
          <w:szCs w:val="36"/>
          <w:u w:val="single"/>
        </w:rPr>
      </w:pPr>
      <w:r>
        <w:rPr>
          <w:rFonts w:ascii="Quattrocento Sans" w:eastAsia="Quattrocento Sans" w:hAnsi="Quattrocento Sans" w:cs="Quattrocento Sans"/>
          <w:b/>
          <w:sz w:val="36"/>
          <w:szCs w:val="36"/>
          <w:u w:val="single"/>
        </w:rPr>
        <w:lastRenderedPageBreak/>
        <w:t>City of Hamilton Demographics</w:t>
      </w:r>
    </w:p>
    <w:p w:rsidR="00E51F04" w:rsidRDefault="00C62BA7">
      <w:pPr>
        <w:pStyle w:val="normal0"/>
        <w:widowControl w:val="0"/>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spacing w:after="28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Located about 75 kilometres southwest of Toronto, Hamilton is the third-largest city in Ontario with a population of approximately 535,000 residents, and is the ninth-largest city in Canada with almost 25% of its residents born outside of Canada.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Hamilton</w:t>
      </w:r>
      <w:r>
        <w:rPr>
          <w:rFonts w:ascii="Quattrocento Sans" w:eastAsia="Quattrocento Sans" w:hAnsi="Quattrocento Sans" w:cs="Quattrocento Sans"/>
          <w:sz w:val="24"/>
          <w:szCs w:val="24"/>
        </w:rPr>
        <w:t xml:space="preserve"> is a Canadian port city on the western tip of Lake Ontario. The Niagara Escarpment, a huge, forested ridge known locally as "the mountain" and dotted with conservation areas and  waterfalls, divides the city. The long-distance Bruce Trail runs along the e</w:t>
      </w:r>
      <w:r>
        <w:rPr>
          <w:rFonts w:ascii="Quattrocento Sans" w:eastAsia="Quattrocento Sans" w:hAnsi="Quattrocento Sans" w:cs="Quattrocento Sans"/>
          <w:sz w:val="24"/>
          <w:szCs w:val="24"/>
        </w:rPr>
        <w:t>scarpment. HMCS Haida, a naval warship rests on the city's lakefront, and the Canadian Warplane Heritage Museum in the south, traces Canada's military past.</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Hamilton is well-known for producing steel, but the industry and job market are changing. Today, </w:t>
      </w:r>
      <w:r>
        <w:rPr>
          <w:rFonts w:ascii="Quattrocento Sans" w:eastAsia="Quattrocento Sans" w:hAnsi="Quattrocento Sans" w:cs="Quattrocento Sans"/>
          <w:sz w:val="24"/>
          <w:szCs w:val="24"/>
        </w:rPr>
        <w:t>major industries in Hamilton include manufacturing, bioscience, medicine and agriculture.  Situated in the cluster of highways, train lines and airports that service southern Ontario, the city can be reached with ease by way of many different means.</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Hamilton boasts a robust education sector, featuring local universities and colleges.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Calvin Christian School (grades JK to Grade 8) is located directly behind the church.  Hamilton District Christian High (Grade 9—12) and Redeemer Christian University</w:t>
      </w:r>
      <w:r>
        <w:rPr>
          <w:rFonts w:ascii="Quattrocento Sans" w:eastAsia="Quattrocento Sans" w:hAnsi="Quattrocento Sans" w:cs="Quattrocento Sans"/>
          <w:sz w:val="24"/>
          <w:szCs w:val="24"/>
        </w:rPr>
        <w:t xml:space="preserve"> College are located a few kilometers away from the church.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Immanuel Christian Reformed Church website—immanuelministries.ca</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Calvin Christian School—ccshamilton.ca</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Hamilton District Christian High— hdch.org</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Redeemer University College—www.redeemer.ca</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M</w:t>
      </w:r>
      <w:r>
        <w:rPr>
          <w:rFonts w:ascii="Quattrocento Sans" w:eastAsia="Quattrocento Sans" w:hAnsi="Quattrocento Sans" w:cs="Quattrocento Sans"/>
          <w:sz w:val="24"/>
          <w:szCs w:val="24"/>
        </w:rPr>
        <w:t>ohawk College—mohawkcollege.ca</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McMaster University—mcmaster.ca</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City of Hamilton—hamilton.ca</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pPr>
      <w:r>
        <w:t> </w:t>
      </w:r>
    </w:p>
    <w:p w:rsidR="00E51F04" w:rsidRDefault="00C62BA7">
      <w:pPr>
        <w:pStyle w:val="normal0"/>
        <w:widowControl w:val="0"/>
        <w:spacing w:line="360"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spacing w:after="28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C62BA7">
      <w:pPr>
        <w:pStyle w:val="normal0"/>
        <w:widowControl w:val="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w:t>
      </w:r>
    </w:p>
    <w:p w:rsidR="00E51F04" w:rsidRDefault="00E51F04">
      <w:pPr>
        <w:pStyle w:val="normal0"/>
        <w:rPr>
          <w:rFonts w:ascii="Quattrocento Sans" w:eastAsia="Quattrocento Sans" w:hAnsi="Quattrocento Sans" w:cs="Quattrocento Sans"/>
          <w:sz w:val="24"/>
          <w:szCs w:val="24"/>
        </w:rPr>
      </w:pPr>
    </w:p>
    <w:sectPr w:rsidR="00E51F04" w:rsidSect="00E51F04">
      <w:headerReference w:type="default" r:id="rId11"/>
      <w:footerReference w:type="default" r:id="rId12"/>
      <w:pgSz w:w="12240" w:h="15840"/>
      <w:pgMar w:top="1134" w:right="1134" w:bottom="1134"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BA7" w:rsidRDefault="00C62BA7" w:rsidP="00E51F04">
      <w:r>
        <w:separator/>
      </w:r>
    </w:p>
  </w:endnote>
  <w:endnote w:type="continuationSeparator" w:id="0">
    <w:p w:rsidR="00C62BA7" w:rsidRDefault="00C62BA7" w:rsidP="00E51F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eko">
    <w:charset w:val="00"/>
    <w:family w:val="auto"/>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Quattrocento Sans">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F04" w:rsidRDefault="00E51F04">
    <w:pPr>
      <w:pStyle w:val="normal0"/>
      <w:pBdr>
        <w:top w:val="nil"/>
        <w:left w:val="nil"/>
        <w:bottom w:val="nil"/>
        <w:right w:val="nil"/>
        <w:between w:val="nil"/>
      </w:pBdr>
      <w:tabs>
        <w:tab w:val="center" w:pos="4680"/>
        <w:tab w:val="right" w:pos="9360"/>
      </w:tabs>
      <w:jc w:val="right"/>
      <w:rPr>
        <w:color w:val="000000"/>
      </w:rPr>
    </w:pPr>
    <w:r>
      <w:rPr>
        <w:color w:val="000000"/>
      </w:rPr>
      <w:fldChar w:fldCharType="begin"/>
    </w:r>
    <w:r w:rsidR="00C62BA7">
      <w:rPr>
        <w:color w:val="000000"/>
      </w:rPr>
      <w:instrText>PAGE</w:instrText>
    </w:r>
    <w:r w:rsidR="00BA5F95">
      <w:rPr>
        <w:color w:val="000000"/>
      </w:rPr>
      <w:fldChar w:fldCharType="separate"/>
    </w:r>
    <w:r w:rsidR="00BA5F95">
      <w:rPr>
        <w:noProof/>
        <w:color w:val="000000"/>
      </w:rPr>
      <w:t>1</w:t>
    </w:r>
    <w:r>
      <w:rPr>
        <w:color w:val="000000"/>
      </w:rPr>
      <w:fldChar w:fldCharType="end"/>
    </w:r>
  </w:p>
  <w:p w:rsidR="00E51F04" w:rsidRDefault="00E51F04">
    <w:pPr>
      <w:pStyle w:val="normal0"/>
      <w:pBdr>
        <w:top w:val="nil"/>
        <w:left w:val="nil"/>
        <w:bottom w:val="nil"/>
        <w:right w:val="nil"/>
        <w:between w:val="nil"/>
      </w:pBdr>
      <w:tabs>
        <w:tab w:val="center" w:pos="4680"/>
        <w:tab w:val="right" w:pos="936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BA7" w:rsidRDefault="00C62BA7" w:rsidP="00E51F04">
      <w:r>
        <w:separator/>
      </w:r>
    </w:p>
  </w:footnote>
  <w:footnote w:type="continuationSeparator" w:id="0">
    <w:p w:rsidR="00C62BA7" w:rsidRDefault="00C62BA7" w:rsidP="00E51F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F04" w:rsidRDefault="00C62BA7">
    <w:pPr>
      <w:pStyle w:val="normal0"/>
      <w:pBdr>
        <w:top w:val="nil"/>
        <w:left w:val="nil"/>
        <w:bottom w:val="nil"/>
        <w:right w:val="nil"/>
        <w:between w:val="nil"/>
      </w:pBdr>
      <w:tabs>
        <w:tab w:val="center" w:pos="4680"/>
        <w:tab w:val="right" w:pos="9360"/>
      </w:tabs>
      <w:jc w:val="right"/>
      <w:rPr>
        <w:rFonts w:ascii="Quattrocento Sans" w:eastAsia="Quattrocento Sans" w:hAnsi="Quattrocento Sans" w:cs="Quattrocento Sans"/>
        <w:color w:val="000000"/>
      </w:rPr>
    </w:pPr>
    <w:r>
      <w:rPr>
        <w:rFonts w:ascii="Quattrocento Sans" w:eastAsia="Quattrocento Sans" w:hAnsi="Quattrocento Sans" w:cs="Quattrocento Sans"/>
        <w:color w:val="000000"/>
      </w:rPr>
      <w:t>Immanuel Church Profile, 2018</w:t>
    </w:r>
    <w:r>
      <w:rPr>
        <w:noProof/>
      </w:rPr>
      <w:drawing>
        <wp:anchor distT="0" distB="0" distL="114300" distR="114300" simplePos="0" relativeHeight="251658240" behindDoc="0" locked="0" layoutInCell="1" allowOverlap="1">
          <wp:simplePos x="0" y="0"/>
          <wp:positionH relativeFrom="margin">
            <wp:posOffset>-486832</wp:posOffset>
          </wp:positionH>
          <wp:positionV relativeFrom="paragraph">
            <wp:posOffset>149225</wp:posOffset>
          </wp:positionV>
          <wp:extent cx="1571625" cy="1891030"/>
          <wp:effectExtent l="0" t="0" r="0" b="0"/>
          <wp:wrapSquare wrapText="bothSides" distT="0" distB="0" distL="114300" distR="114300"/>
          <wp:docPr id="5" name="image11.png" descr="C:\Users\Karen\Downloads\ICRC Logo.jpg"/>
          <wp:cNvGraphicFramePr/>
          <a:graphic xmlns:a="http://schemas.openxmlformats.org/drawingml/2006/main">
            <a:graphicData uri="http://schemas.openxmlformats.org/drawingml/2006/picture">
              <pic:pic xmlns:pic="http://schemas.openxmlformats.org/drawingml/2006/picture">
                <pic:nvPicPr>
                  <pic:cNvPr id="0" name="image11.png" descr="C:\Users\Karen\Downloads\ICRC Logo.jpg"/>
                  <pic:cNvPicPr preferRelativeResize="0"/>
                </pic:nvPicPr>
                <pic:blipFill>
                  <a:blip r:embed="rId1"/>
                  <a:srcRect r="35597"/>
                  <a:stretch>
                    <a:fillRect/>
                  </a:stretch>
                </pic:blipFill>
                <pic:spPr>
                  <a:xfrm>
                    <a:off x="0" y="0"/>
                    <a:ext cx="1571625" cy="1891030"/>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footnotePr>
    <w:footnote w:id="-1"/>
    <w:footnote w:id="0"/>
  </w:footnotePr>
  <w:endnotePr>
    <w:endnote w:id="-1"/>
    <w:endnote w:id="0"/>
  </w:endnotePr>
  <w:compat/>
  <w:rsids>
    <w:rsidRoot w:val="00E51F04"/>
    <w:rsid w:val="00BA5F95"/>
    <w:rsid w:val="00C62BA7"/>
    <w:rsid w:val="00E51F0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51F04"/>
    <w:pPr>
      <w:keepNext/>
      <w:keepLines/>
      <w:spacing w:before="480" w:after="120"/>
      <w:outlineLvl w:val="0"/>
    </w:pPr>
    <w:rPr>
      <w:b/>
      <w:sz w:val="48"/>
      <w:szCs w:val="48"/>
    </w:rPr>
  </w:style>
  <w:style w:type="paragraph" w:styleId="Heading2">
    <w:name w:val="heading 2"/>
    <w:basedOn w:val="normal0"/>
    <w:next w:val="normal0"/>
    <w:rsid w:val="00E51F04"/>
    <w:pPr>
      <w:keepNext/>
      <w:keepLines/>
      <w:spacing w:before="360" w:after="80"/>
      <w:outlineLvl w:val="1"/>
    </w:pPr>
    <w:rPr>
      <w:b/>
      <w:sz w:val="36"/>
      <w:szCs w:val="36"/>
    </w:rPr>
  </w:style>
  <w:style w:type="paragraph" w:styleId="Heading3">
    <w:name w:val="heading 3"/>
    <w:basedOn w:val="normal0"/>
    <w:next w:val="normal0"/>
    <w:rsid w:val="00E51F04"/>
    <w:pPr>
      <w:keepNext/>
      <w:keepLines/>
      <w:spacing w:before="280" w:after="80"/>
      <w:outlineLvl w:val="2"/>
    </w:pPr>
    <w:rPr>
      <w:b/>
      <w:sz w:val="28"/>
      <w:szCs w:val="28"/>
    </w:rPr>
  </w:style>
  <w:style w:type="paragraph" w:styleId="Heading4">
    <w:name w:val="heading 4"/>
    <w:basedOn w:val="normal0"/>
    <w:next w:val="normal0"/>
    <w:rsid w:val="00E51F04"/>
    <w:pPr>
      <w:pBdr>
        <w:top w:val="nil"/>
        <w:left w:val="nil"/>
        <w:bottom w:val="nil"/>
        <w:right w:val="nil"/>
        <w:between w:val="nil"/>
      </w:pBdr>
      <w:spacing w:after="160" w:line="271" w:lineRule="auto"/>
      <w:outlineLvl w:val="3"/>
    </w:pPr>
    <w:rPr>
      <w:rFonts w:ascii="Teko" w:eastAsia="Teko" w:hAnsi="Teko" w:cs="Teko"/>
      <w:b/>
      <w:color w:val="336666"/>
      <w:sz w:val="24"/>
      <w:szCs w:val="24"/>
    </w:rPr>
  </w:style>
  <w:style w:type="paragraph" w:styleId="Heading5">
    <w:name w:val="heading 5"/>
    <w:basedOn w:val="normal0"/>
    <w:next w:val="normal0"/>
    <w:rsid w:val="00E51F04"/>
    <w:pPr>
      <w:keepNext/>
      <w:keepLines/>
      <w:spacing w:before="220" w:after="40"/>
      <w:outlineLvl w:val="4"/>
    </w:pPr>
    <w:rPr>
      <w:b/>
      <w:sz w:val="22"/>
      <w:szCs w:val="22"/>
    </w:rPr>
  </w:style>
  <w:style w:type="paragraph" w:styleId="Heading6">
    <w:name w:val="heading 6"/>
    <w:basedOn w:val="normal0"/>
    <w:next w:val="normal0"/>
    <w:rsid w:val="00E51F04"/>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51F04"/>
  </w:style>
  <w:style w:type="paragraph" w:styleId="Title">
    <w:name w:val="Title"/>
    <w:basedOn w:val="normal0"/>
    <w:next w:val="normal0"/>
    <w:rsid w:val="00E51F04"/>
    <w:pPr>
      <w:keepNext/>
      <w:keepLines/>
      <w:spacing w:before="480" w:after="120"/>
    </w:pPr>
    <w:rPr>
      <w:b/>
      <w:sz w:val="72"/>
      <w:szCs w:val="72"/>
    </w:rPr>
  </w:style>
  <w:style w:type="paragraph" w:styleId="Subtitle">
    <w:name w:val="Subtitle"/>
    <w:basedOn w:val="normal0"/>
    <w:next w:val="normal0"/>
    <w:rsid w:val="00E51F04"/>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2220</Words>
  <Characters>12660</Characters>
  <Application>Microsoft Office Word</Application>
  <DocSecurity>0</DocSecurity>
  <Lines>105</Lines>
  <Paragraphs>29</Paragraphs>
  <ScaleCrop>false</ScaleCrop>
  <Company/>
  <LinksUpToDate>false</LinksUpToDate>
  <CharactersWithSpaces>14851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DadBosua</dc:creator>
  <cp:lastModifiedBy>DadBosua</cp:lastModifiedBy>
  <cp:revision>2</cp:revision>
  <dcterms:created xsi:type="dcterms:W3CDTF">2018-06-23T10:48:00Z</dcterms:created>
  <dcterms:modified xsi:type="dcterms:W3CDTF">2018-06-23T10:48:00Z</dcterms:modified>
</cp:coreProperties>
</file>