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E41A" w14:textId="26A243D8" w:rsidR="009759CE" w:rsidRDefault="009759CE" w:rsidP="009759CE">
      <w:pPr>
        <w:jc w:val="center"/>
        <w:rPr>
          <w:b/>
          <w:sz w:val="28"/>
          <w:szCs w:val="28"/>
        </w:rPr>
      </w:pPr>
      <w:r w:rsidRPr="009759CE">
        <w:rPr>
          <w:b/>
          <w:sz w:val="28"/>
          <w:szCs w:val="28"/>
        </w:rPr>
        <w:t>LBCRC LEAD PASTOR JOB DESCRIPTION</w:t>
      </w:r>
    </w:p>
    <w:p w14:paraId="3A117B74" w14:textId="2C73FF08" w:rsidR="009759CE" w:rsidRDefault="009759CE" w:rsidP="009759CE">
      <w:r>
        <w:t>RESPONSIBILITIES:</w:t>
      </w:r>
    </w:p>
    <w:p w14:paraId="790B9F68" w14:textId="17EE8557" w:rsidR="009759CE" w:rsidRDefault="009759CE" w:rsidP="009759CE">
      <w:pPr>
        <w:pStyle w:val="ListParagraph"/>
        <w:numPr>
          <w:ilvl w:val="0"/>
          <w:numId w:val="1"/>
        </w:numPr>
      </w:pPr>
      <w:r>
        <w:t xml:space="preserve">Spiritual Leadership – Demonstrate a consistent faithfulness in their personal and public walk with Christ.  Model humility with a </w:t>
      </w:r>
      <w:r w:rsidR="00730892">
        <w:t>servant’s</w:t>
      </w:r>
      <w:r>
        <w:t xml:space="preserve"> heart, being prayerful in all things.  Boldly speak truth and grace in love.</w:t>
      </w:r>
    </w:p>
    <w:p w14:paraId="040E2FB5" w14:textId="292C2A4E" w:rsidR="009759CE" w:rsidRDefault="009759CE" w:rsidP="009759CE">
      <w:pPr>
        <w:pStyle w:val="ListParagraph"/>
        <w:numPr>
          <w:ilvl w:val="0"/>
          <w:numId w:val="1"/>
        </w:numPr>
      </w:pPr>
      <w:r>
        <w:t>Preaching/teaching – Proclaim the Holy Scriptures.  Teach through the Reformed perspective. Oversee the worship leaders in planning services. Challenge the congregation to grow upwardly, inwardly and outwardly.</w:t>
      </w:r>
      <w:r w:rsidR="00730892">
        <w:t xml:space="preserve"> Will preach 44 to 46 Sundays along with special services (Christmas, Good Friday).</w:t>
      </w:r>
    </w:p>
    <w:p w14:paraId="772094DC" w14:textId="545CC102" w:rsidR="009759CE" w:rsidRDefault="009759CE" w:rsidP="009759CE">
      <w:pPr>
        <w:pStyle w:val="ListParagraph"/>
        <w:numPr>
          <w:ilvl w:val="0"/>
          <w:numId w:val="1"/>
        </w:numPr>
      </w:pPr>
      <w:r>
        <w:t xml:space="preserve">Working with </w:t>
      </w:r>
      <w:r w:rsidR="00550C33">
        <w:t>staff/Council - Work closely with the Council and staff by providing guidance, discernment and wisdom throughout the leadership period.</w:t>
      </w:r>
      <w:r w:rsidR="0001557E">
        <w:t xml:space="preserve"> Collaborate with the Deacons to assess needs, promote stewardship and care for those in need. Collaborate with the Elders in order to provide supervision, exercise admonition and evangelism. </w:t>
      </w:r>
    </w:p>
    <w:p w14:paraId="5A3C64EE" w14:textId="12DD3836" w:rsidR="00550C33" w:rsidRDefault="00550C33" w:rsidP="009759CE">
      <w:pPr>
        <w:pStyle w:val="ListParagraph"/>
        <w:numPr>
          <w:ilvl w:val="0"/>
          <w:numId w:val="1"/>
        </w:numPr>
      </w:pPr>
      <w:r>
        <w:t>Pastoral Care – Provide Pastoral care for the congregation, in conjunction with the Elders.</w:t>
      </w:r>
      <w:r w:rsidR="0001557E">
        <w:t xml:space="preserve"> The care would include Weddings and funeral/memorial services.</w:t>
      </w:r>
    </w:p>
    <w:p w14:paraId="2136C6E4" w14:textId="05653E53" w:rsidR="00550C33" w:rsidRDefault="00550C33" w:rsidP="009759CE">
      <w:pPr>
        <w:pStyle w:val="ListParagraph"/>
        <w:numPr>
          <w:ilvl w:val="0"/>
          <w:numId w:val="1"/>
        </w:numPr>
      </w:pPr>
      <w:r>
        <w:t xml:space="preserve">Sacraments – Administer the Sacraments </w:t>
      </w:r>
    </w:p>
    <w:p w14:paraId="1814AC67" w14:textId="325AEE2A" w:rsidR="0001557E" w:rsidRDefault="0001557E" w:rsidP="009759CE">
      <w:pPr>
        <w:pStyle w:val="ListParagraph"/>
        <w:numPr>
          <w:ilvl w:val="0"/>
          <w:numId w:val="1"/>
        </w:numPr>
      </w:pPr>
      <w:r>
        <w:t>Represent LBCRC at Classis GLA</w:t>
      </w:r>
    </w:p>
    <w:p w14:paraId="656F8571" w14:textId="3862D48A" w:rsidR="0001557E" w:rsidRDefault="0001557E" w:rsidP="009759CE">
      <w:pPr>
        <w:pStyle w:val="ListParagraph"/>
        <w:numPr>
          <w:ilvl w:val="0"/>
          <w:numId w:val="1"/>
        </w:numPr>
      </w:pPr>
      <w:r>
        <w:t>Engage with the community around LBCRC</w:t>
      </w:r>
    </w:p>
    <w:p w14:paraId="39B39F50" w14:textId="333601F1" w:rsidR="00550C33" w:rsidRDefault="00550C33" w:rsidP="00550C33">
      <w:r>
        <w:t>QUALIFICATIONS:</w:t>
      </w:r>
    </w:p>
    <w:p w14:paraId="39F55404" w14:textId="348BAFCC" w:rsidR="00550C33" w:rsidRDefault="00550C33" w:rsidP="00550C33">
      <w:pPr>
        <w:pStyle w:val="ListParagraph"/>
        <w:numPr>
          <w:ilvl w:val="0"/>
          <w:numId w:val="1"/>
        </w:numPr>
      </w:pPr>
      <w:r>
        <w:t>Exhibit personal godliness, integrity and a strong love for Christ</w:t>
      </w:r>
    </w:p>
    <w:p w14:paraId="6DE3E4CC" w14:textId="68B7587F" w:rsidR="00550C33" w:rsidRDefault="00550C33" w:rsidP="00550C33">
      <w:pPr>
        <w:pStyle w:val="ListParagraph"/>
        <w:numPr>
          <w:ilvl w:val="0"/>
          <w:numId w:val="1"/>
        </w:numPr>
      </w:pPr>
      <w:r>
        <w:t>Exhibit a desire to be led by the Holy Spirit</w:t>
      </w:r>
    </w:p>
    <w:p w14:paraId="5CCAF912" w14:textId="1417DF75" w:rsidR="00550C33" w:rsidRDefault="00550C33" w:rsidP="00550C33">
      <w:pPr>
        <w:pStyle w:val="ListParagraph"/>
        <w:numPr>
          <w:ilvl w:val="0"/>
          <w:numId w:val="1"/>
        </w:numPr>
      </w:pPr>
      <w:r>
        <w:t>Possess excellent communication skills</w:t>
      </w:r>
    </w:p>
    <w:p w14:paraId="41049F84" w14:textId="00CF3905" w:rsidR="00550C33" w:rsidRDefault="00550C33" w:rsidP="00550C33">
      <w:pPr>
        <w:pStyle w:val="ListParagraph"/>
        <w:numPr>
          <w:ilvl w:val="0"/>
          <w:numId w:val="1"/>
        </w:numPr>
      </w:pPr>
      <w:r>
        <w:t>Be a person of prayer and committed to personal spiritual growth</w:t>
      </w:r>
    </w:p>
    <w:p w14:paraId="28CB2359" w14:textId="0AAF7F0C" w:rsidR="00550C33" w:rsidRDefault="00550C33" w:rsidP="00550C33">
      <w:pPr>
        <w:pStyle w:val="ListParagraph"/>
        <w:numPr>
          <w:ilvl w:val="0"/>
          <w:numId w:val="1"/>
        </w:numPr>
      </w:pPr>
      <w:r>
        <w:t>Be gifted in building and fostering relationships</w:t>
      </w:r>
    </w:p>
    <w:p w14:paraId="09A9B08D" w14:textId="5C635E94" w:rsidR="00550C33" w:rsidRDefault="00550C33" w:rsidP="00550C33">
      <w:pPr>
        <w:pStyle w:val="ListParagraph"/>
        <w:numPr>
          <w:ilvl w:val="0"/>
          <w:numId w:val="1"/>
        </w:numPr>
      </w:pPr>
      <w:r>
        <w:t>Be committed to the Christian Reformed Church</w:t>
      </w:r>
    </w:p>
    <w:p w14:paraId="6B304940" w14:textId="15F0C09E" w:rsidR="00550C33" w:rsidRDefault="00550C33" w:rsidP="00550C33">
      <w:pPr>
        <w:pStyle w:val="ListParagraph"/>
        <w:numPr>
          <w:ilvl w:val="0"/>
          <w:numId w:val="1"/>
        </w:numPr>
      </w:pPr>
      <w:r>
        <w:t>Outstanding Organizational and leadership abilities</w:t>
      </w:r>
    </w:p>
    <w:p w14:paraId="501A3AF3" w14:textId="1571C8F5" w:rsidR="00550C33" w:rsidRDefault="00550C33" w:rsidP="00550C33">
      <w:pPr>
        <w:pStyle w:val="ListParagraph"/>
        <w:numPr>
          <w:ilvl w:val="0"/>
          <w:numId w:val="1"/>
        </w:numPr>
      </w:pPr>
      <w:r>
        <w:t>Aptitude in decision-making and problem solving</w:t>
      </w:r>
    </w:p>
    <w:p w14:paraId="49372968" w14:textId="468BBF8F" w:rsidR="0001557E" w:rsidRDefault="0001557E" w:rsidP="00550C33">
      <w:pPr>
        <w:pStyle w:val="ListParagraph"/>
        <w:numPr>
          <w:ilvl w:val="0"/>
          <w:numId w:val="1"/>
        </w:numPr>
      </w:pPr>
      <w:r>
        <w:t>Ordained and called in accordance with Articles 11 and 12 of the CRC order.</w:t>
      </w:r>
    </w:p>
    <w:p w14:paraId="7A40BBDE" w14:textId="7FF18681" w:rsidR="0001557E" w:rsidRDefault="00730892" w:rsidP="00550C33">
      <w:pPr>
        <w:pStyle w:val="ListParagraph"/>
        <w:numPr>
          <w:ilvl w:val="0"/>
          <w:numId w:val="1"/>
        </w:numPr>
      </w:pPr>
      <w:r>
        <w:t>Master of Divinity</w:t>
      </w:r>
      <w:r w:rsidR="0001557E">
        <w:t xml:space="preserve"> from a recognized Christian institution</w:t>
      </w:r>
    </w:p>
    <w:p w14:paraId="4A509FBD" w14:textId="4BC23813" w:rsidR="0001557E" w:rsidRDefault="0001557E" w:rsidP="00550C33">
      <w:pPr>
        <w:pStyle w:val="ListParagraph"/>
        <w:numPr>
          <w:ilvl w:val="0"/>
          <w:numId w:val="1"/>
        </w:numPr>
      </w:pPr>
      <w:r>
        <w:t>Engages in on-going professional development</w:t>
      </w:r>
    </w:p>
    <w:p w14:paraId="74EDFD2D" w14:textId="7ED8ECB9" w:rsidR="0001557E" w:rsidRDefault="0001557E" w:rsidP="0001557E">
      <w:r>
        <w:t>COMPENSATION</w:t>
      </w:r>
      <w:r w:rsidR="00730892">
        <w:t>:</w:t>
      </w:r>
      <w:r w:rsidR="00730892">
        <w:tab/>
      </w:r>
    </w:p>
    <w:p w14:paraId="62FE66F2" w14:textId="443FC708" w:rsidR="00730892" w:rsidRDefault="00730892" w:rsidP="00730892">
      <w:pPr>
        <w:pStyle w:val="ListParagraph"/>
        <w:numPr>
          <w:ilvl w:val="0"/>
          <w:numId w:val="1"/>
        </w:numPr>
      </w:pPr>
      <w:r>
        <w:t>Salary – Commensurate with experience</w:t>
      </w:r>
    </w:p>
    <w:p w14:paraId="6A888ECE" w14:textId="0985BA83" w:rsidR="00730892" w:rsidRDefault="00730892" w:rsidP="00730892">
      <w:pPr>
        <w:pStyle w:val="ListParagraph"/>
        <w:numPr>
          <w:ilvl w:val="0"/>
          <w:numId w:val="1"/>
        </w:numPr>
      </w:pPr>
      <w:r>
        <w:t>Use of the Church Parsonage</w:t>
      </w:r>
    </w:p>
    <w:p w14:paraId="6A50DC0D" w14:textId="3D039E65" w:rsidR="00730892" w:rsidRDefault="00730892" w:rsidP="00730892">
      <w:pPr>
        <w:pStyle w:val="ListParagraph"/>
        <w:numPr>
          <w:ilvl w:val="0"/>
          <w:numId w:val="1"/>
        </w:numPr>
      </w:pPr>
      <w:r>
        <w:t>Family Medical Insurance</w:t>
      </w:r>
    </w:p>
    <w:p w14:paraId="4EE05EEF" w14:textId="02A79DA5" w:rsidR="00730892" w:rsidRDefault="00730892" w:rsidP="00730892">
      <w:pPr>
        <w:pStyle w:val="ListParagraph"/>
        <w:numPr>
          <w:ilvl w:val="0"/>
          <w:numId w:val="1"/>
        </w:numPr>
      </w:pPr>
      <w:r>
        <w:t>Retirement Compensation</w:t>
      </w:r>
    </w:p>
    <w:p w14:paraId="735775BD" w14:textId="613163DD" w:rsidR="00730892" w:rsidRDefault="00730892" w:rsidP="00730892">
      <w:pPr>
        <w:pStyle w:val="ListParagraph"/>
        <w:numPr>
          <w:ilvl w:val="0"/>
          <w:numId w:val="1"/>
        </w:numPr>
      </w:pPr>
      <w:r>
        <w:t>4 weeks of Vacation</w:t>
      </w:r>
    </w:p>
    <w:p w14:paraId="3E69BD67" w14:textId="69450AE8" w:rsidR="00730892" w:rsidRPr="009759CE" w:rsidRDefault="00730892" w:rsidP="00730892">
      <w:pPr>
        <w:pStyle w:val="ListParagraph"/>
        <w:numPr>
          <w:ilvl w:val="0"/>
          <w:numId w:val="1"/>
        </w:numPr>
      </w:pPr>
      <w:r>
        <w:t>Ministr</w:t>
      </w:r>
      <w:bookmarkStart w:id="0" w:name="_GoBack"/>
      <w:bookmarkEnd w:id="0"/>
      <w:r>
        <w:t>y related expenses</w:t>
      </w:r>
    </w:p>
    <w:sectPr w:rsidR="00730892" w:rsidRPr="0097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4DF"/>
    <w:multiLevelType w:val="hybridMultilevel"/>
    <w:tmpl w:val="552AC03A"/>
    <w:lvl w:ilvl="0" w:tplc="2236B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CE"/>
    <w:rsid w:val="0001557E"/>
    <w:rsid w:val="00550C33"/>
    <w:rsid w:val="00730892"/>
    <w:rsid w:val="009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C18"/>
  <w15:chartTrackingRefBased/>
  <w15:docId w15:val="{FBC85887-85C0-4BE0-BD0F-D5906CD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Halma</dc:creator>
  <cp:keywords/>
  <dc:description/>
  <cp:lastModifiedBy>Randy Halma</cp:lastModifiedBy>
  <cp:revision>1</cp:revision>
  <dcterms:created xsi:type="dcterms:W3CDTF">2019-04-11T21:41:00Z</dcterms:created>
  <dcterms:modified xsi:type="dcterms:W3CDTF">2019-04-11T22:16:00Z</dcterms:modified>
</cp:coreProperties>
</file>