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AF" w:rsidRDefault="00F90524" w:rsidP="00F90524">
      <w:pPr>
        <w:pStyle w:val="Title"/>
      </w:pPr>
      <w:bookmarkStart w:id="0" w:name="_GoBack"/>
      <w:bookmarkEnd w:id="0"/>
      <w:r>
        <w:t>Position Profile:  Classis Leader</w:t>
      </w:r>
    </w:p>
    <w:p w:rsidR="00E7382C" w:rsidRDefault="00E7382C" w:rsidP="00E7382C">
      <w:pPr>
        <w:rPr>
          <w:rFonts w:asciiTheme="minorHAnsi" w:hAnsiTheme="minorHAnsi"/>
        </w:rPr>
      </w:pPr>
      <w:r>
        <w:rPr>
          <w:rFonts w:asciiTheme="minorHAnsi" w:hAnsiTheme="minorHAnsi"/>
        </w:rPr>
        <w:t>Purpose:</w:t>
      </w:r>
    </w:p>
    <w:p w:rsidR="00B20C9C" w:rsidRDefault="00205D62" w:rsidP="00E7382C">
      <w:pPr>
        <w:ind w:left="720"/>
        <w:rPr>
          <w:rFonts w:asciiTheme="minorHAnsi" w:hAnsiTheme="minorHAnsi"/>
        </w:rPr>
      </w:pPr>
      <w:r>
        <w:rPr>
          <w:rFonts w:asciiTheme="minorHAnsi" w:hAnsiTheme="minorHAnsi"/>
        </w:rPr>
        <w:t>The Classis Leader will serve in</w:t>
      </w:r>
      <w:r w:rsidR="004D250A">
        <w:rPr>
          <w:rFonts w:asciiTheme="minorHAnsi" w:hAnsiTheme="minorHAnsi"/>
        </w:rPr>
        <w:t xml:space="preserve"> an</w:t>
      </w:r>
      <w:r w:rsidR="00E7382C">
        <w:rPr>
          <w:rFonts w:asciiTheme="minorHAnsi" w:hAnsiTheme="minorHAnsi"/>
        </w:rPr>
        <w:t xml:space="preserve"> executive leadership role in Great Lakes City Classis</w:t>
      </w:r>
      <w:r w:rsidR="00611520">
        <w:rPr>
          <w:rFonts w:asciiTheme="minorHAnsi" w:hAnsiTheme="minorHAnsi"/>
        </w:rPr>
        <w:t xml:space="preserve"> (GLCC)</w:t>
      </w:r>
      <w:r w:rsidR="00E7382C">
        <w:rPr>
          <w:rFonts w:asciiTheme="minorHAnsi" w:hAnsiTheme="minorHAnsi"/>
        </w:rPr>
        <w:t>, to develop and empower leaders, plant new churches and expand the vitality and missional impact of our congregations.</w:t>
      </w:r>
      <w:r>
        <w:rPr>
          <w:rFonts w:asciiTheme="minorHAnsi" w:hAnsiTheme="minorHAnsi"/>
        </w:rPr>
        <w:t xml:space="preserve"> </w:t>
      </w:r>
    </w:p>
    <w:p w:rsidR="00205D62" w:rsidRDefault="00205D62" w:rsidP="00E7382C">
      <w:pPr>
        <w:ind w:left="720"/>
        <w:rPr>
          <w:rFonts w:asciiTheme="minorHAnsi" w:hAnsiTheme="minorHAnsi"/>
        </w:rPr>
      </w:pPr>
    </w:p>
    <w:p w:rsidR="00205D62" w:rsidRDefault="00205D62" w:rsidP="00205D62">
      <w:pPr>
        <w:rPr>
          <w:rFonts w:asciiTheme="minorHAnsi" w:hAnsiTheme="minorHAnsi"/>
        </w:rPr>
      </w:pPr>
      <w:r>
        <w:rPr>
          <w:rFonts w:asciiTheme="minorHAnsi" w:hAnsiTheme="minorHAnsi"/>
        </w:rPr>
        <w:t>Relationship:</w:t>
      </w:r>
    </w:p>
    <w:p w:rsidR="00205D62" w:rsidRDefault="00205D62" w:rsidP="00205D62">
      <w:pPr>
        <w:ind w:left="720"/>
        <w:rPr>
          <w:rFonts w:asciiTheme="minorHAnsi" w:hAnsiTheme="minorHAnsi"/>
        </w:rPr>
      </w:pPr>
      <w:r>
        <w:rPr>
          <w:rFonts w:asciiTheme="minorHAnsi" w:hAnsiTheme="minorHAnsi"/>
        </w:rPr>
        <w:t xml:space="preserve">The Classis Leader will work in partnership with the Executive Team and the staff of the </w:t>
      </w:r>
      <w:r w:rsidR="00611520">
        <w:rPr>
          <w:rFonts w:asciiTheme="minorHAnsi" w:hAnsiTheme="minorHAnsi"/>
        </w:rPr>
        <w:t>GLCC</w:t>
      </w:r>
      <w:r>
        <w:rPr>
          <w:rFonts w:asciiTheme="minorHAnsi" w:hAnsiTheme="minorHAnsi"/>
        </w:rPr>
        <w:t>.</w:t>
      </w:r>
    </w:p>
    <w:p w:rsidR="00205D62" w:rsidRDefault="00205D62" w:rsidP="00205D62">
      <w:pPr>
        <w:ind w:left="720"/>
        <w:rPr>
          <w:rFonts w:asciiTheme="minorHAnsi" w:hAnsiTheme="minorHAnsi"/>
        </w:rPr>
      </w:pPr>
    </w:p>
    <w:p w:rsidR="00205D62" w:rsidRDefault="00205D62" w:rsidP="00205D62">
      <w:pPr>
        <w:rPr>
          <w:rFonts w:asciiTheme="minorHAnsi" w:hAnsiTheme="minorHAnsi"/>
        </w:rPr>
      </w:pPr>
      <w:r>
        <w:rPr>
          <w:rFonts w:asciiTheme="minorHAnsi" w:hAnsiTheme="minorHAnsi"/>
        </w:rPr>
        <w:t>Qualifications:</w:t>
      </w:r>
    </w:p>
    <w:p w:rsidR="00205D62" w:rsidRPr="00AF181A" w:rsidRDefault="00205D62" w:rsidP="00AF181A">
      <w:pPr>
        <w:pStyle w:val="ListParagraph"/>
        <w:numPr>
          <w:ilvl w:val="0"/>
          <w:numId w:val="1"/>
        </w:numPr>
        <w:rPr>
          <w:rFonts w:asciiTheme="minorHAnsi" w:hAnsiTheme="minorHAnsi"/>
        </w:rPr>
      </w:pPr>
      <w:r>
        <w:rPr>
          <w:rFonts w:asciiTheme="minorHAnsi" w:hAnsiTheme="minorHAnsi"/>
        </w:rPr>
        <w:t>Demonstrate and exhibit a personal lifestyle and confession that Jesus is Lord of his/her life.</w:t>
      </w:r>
    </w:p>
    <w:p w:rsidR="00313B74" w:rsidRDefault="00313B74" w:rsidP="00205D62">
      <w:pPr>
        <w:pStyle w:val="ListParagraph"/>
        <w:numPr>
          <w:ilvl w:val="0"/>
          <w:numId w:val="1"/>
        </w:numPr>
        <w:rPr>
          <w:rFonts w:asciiTheme="minorHAnsi" w:hAnsiTheme="minorHAnsi"/>
        </w:rPr>
      </w:pPr>
      <w:r>
        <w:rPr>
          <w:rFonts w:asciiTheme="minorHAnsi" w:hAnsiTheme="minorHAnsi"/>
        </w:rPr>
        <w:t xml:space="preserve">Endorse the mission, vision and values of </w:t>
      </w:r>
      <w:r w:rsidR="00611520">
        <w:rPr>
          <w:rFonts w:asciiTheme="minorHAnsi" w:hAnsiTheme="minorHAnsi"/>
        </w:rPr>
        <w:t>GLCC</w:t>
      </w:r>
      <w:r>
        <w:rPr>
          <w:rFonts w:asciiTheme="minorHAnsi" w:hAnsiTheme="minorHAnsi"/>
        </w:rPr>
        <w:t xml:space="preserve">. </w:t>
      </w:r>
    </w:p>
    <w:p w:rsidR="00313B74" w:rsidRDefault="00313B74" w:rsidP="00205D62">
      <w:pPr>
        <w:pStyle w:val="ListParagraph"/>
        <w:numPr>
          <w:ilvl w:val="0"/>
          <w:numId w:val="1"/>
        </w:numPr>
        <w:rPr>
          <w:rFonts w:asciiTheme="minorHAnsi" w:hAnsiTheme="minorHAnsi"/>
        </w:rPr>
      </w:pPr>
      <w:r>
        <w:rPr>
          <w:rFonts w:asciiTheme="minorHAnsi" w:hAnsiTheme="minorHAnsi"/>
        </w:rPr>
        <w:t>H</w:t>
      </w:r>
      <w:r w:rsidR="00F075C9">
        <w:rPr>
          <w:rFonts w:asciiTheme="minorHAnsi" w:hAnsiTheme="minorHAnsi"/>
        </w:rPr>
        <w:t xml:space="preserve">as </w:t>
      </w:r>
      <w:r w:rsidR="004D250A">
        <w:rPr>
          <w:rFonts w:asciiTheme="minorHAnsi" w:hAnsiTheme="minorHAnsi"/>
        </w:rPr>
        <w:t xml:space="preserve">a </w:t>
      </w:r>
      <w:r w:rsidR="00F075C9">
        <w:rPr>
          <w:rFonts w:asciiTheme="minorHAnsi" w:hAnsiTheme="minorHAnsi"/>
        </w:rPr>
        <w:t xml:space="preserve">proven track record that demonstrates leadership and spiritual gifts for the position. </w:t>
      </w:r>
    </w:p>
    <w:p w:rsidR="007636EA" w:rsidRDefault="007636EA" w:rsidP="00205D62">
      <w:pPr>
        <w:pStyle w:val="ListParagraph"/>
        <w:numPr>
          <w:ilvl w:val="0"/>
          <w:numId w:val="1"/>
        </w:numPr>
        <w:rPr>
          <w:rFonts w:asciiTheme="minorHAnsi" w:hAnsiTheme="minorHAnsi"/>
        </w:rPr>
      </w:pPr>
      <w:r>
        <w:rPr>
          <w:rFonts w:asciiTheme="minorHAnsi" w:hAnsiTheme="minorHAnsi"/>
        </w:rPr>
        <w:t>Demonstrate visionary leadership and skills for planning, developing, organizing and implementing processes and methods to fulfill mission and vision.</w:t>
      </w:r>
    </w:p>
    <w:p w:rsidR="00D1084E" w:rsidRDefault="00D1084E" w:rsidP="00205D62">
      <w:pPr>
        <w:pStyle w:val="ListParagraph"/>
        <w:numPr>
          <w:ilvl w:val="0"/>
          <w:numId w:val="1"/>
        </w:numPr>
        <w:rPr>
          <w:rFonts w:asciiTheme="minorHAnsi" w:hAnsiTheme="minorHAnsi"/>
        </w:rPr>
      </w:pPr>
      <w:r>
        <w:rPr>
          <w:rFonts w:asciiTheme="minorHAnsi" w:hAnsiTheme="minorHAnsi"/>
        </w:rPr>
        <w:t xml:space="preserve">Must be a team player, willing to work effectively within the organizational structure of the </w:t>
      </w:r>
      <w:r w:rsidR="00611520">
        <w:rPr>
          <w:rFonts w:asciiTheme="minorHAnsi" w:hAnsiTheme="minorHAnsi"/>
        </w:rPr>
        <w:t>GLCC</w:t>
      </w:r>
      <w:r>
        <w:rPr>
          <w:rFonts w:asciiTheme="minorHAnsi" w:hAnsiTheme="minorHAnsi"/>
        </w:rPr>
        <w:t xml:space="preserve">. </w:t>
      </w:r>
    </w:p>
    <w:p w:rsidR="00F075C9" w:rsidRDefault="00817D31" w:rsidP="00205D62">
      <w:pPr>
        <w:pStyle w:val="ListParagraph"/>
        <w:numPr>
          <w:ilvl w:val="0"/>
          <w:numId w:val="1"/>
        </w:numPr>
        <w:rPr>
          <w:rFonts w:asciiTheme="minorHAnsi" w:hAnsiTheme="minorHAnsi"/>
        </w:rPr>
      </w:pPr>
      <w:r>
        <w:rPr>
          <w:rFonts w:asciiTheme="minorHAnsi" w:hAnsiTheme="minorHAnsi"/>
        </w:rPr>
        <w:t>Possess people skills required to relate to a diverse cross section of people and churches.</w:t>
      </w:r>
    </w:p>
    <w:p w:rsidR="00817D31" w:rsidRDefault="00817D31" w:rsidP="00205D62">
      <w:pPr>
        <w:pStyle w:val="ListParagraph"/>
        <w:numPr>
          <w:ilvl w:val="0"/>
          <w:numId w:val="1"/>
        </w:numPr>
        <w:rPr>
          <w:rFonts w:asciiTheme="minorHAnsi" w:hAnsiTheme="minorHAnsi"/>
        </w:rPr>
      </w:pPr>
      <w:r>
        <w:rPr>
          <w:rFonts w:asciiTheme="minorHAnsi" w:hAnsiTheme="minorHAnsi"/>
        </w:rPr>
        <w:t xml:space="preserve">Demonstrate an awareness and belief that every church is uniquely shaped by God and must be treated fairly with kindness, love, respect and dignity. </w:t>
      </w:r>
    </w:p>
    <w:p w:rsidR="00817D31" w:rsidRDefault="007636EA" w:rsidP="00205D62">
      <w:pPr>
        <w:pStyle w:val="ListParagraph"/>
        <w:numPr>
          <w:ilvl w:val="0"/>
          <w:numId w:val="1"/>
        </w:numPr>
        <w:rPr>
          <w:rFonts w:asciiTheme="minorHAnsi" w:hAnsiTheme="minorHAnsi"/>
        </w:rPr>
      </w:pPr>
      <w:r>
        <w:rPr>
          <w:rFonts w:asciiTheme="minorHAnsi" w:hAnsiTheme="minorHAnsi"/>
        </w:rPr>
        <w:t>Possess a love for the Church and a p</w:t>
      </w:r>
      <w:r w:rsidR="00D1084E">
        <w:rPr>
          <w:rFonts w:asciiTheme="minorHAnsi" w:hAnsiTheme="minorHAnsi"/>
        </w:rPr>
        <w:t>assion for leading Her</w:t>
      </w:r>
      <w:r>
        <w:rPr>
          <w:rFonts w:asciiTheme="minorHAnsi" w:hAnsiTheme="minorHAnsi"/>
        </w:rPr>
        <w:t xml:space="preserve"> to Kingdom faithfulness and effectiveness.  </w:t>
      </w:r>
    </w:p>
    <w:p w:rsidR="00AF181A" w:rsidRDefault="00AF181A" w:rsidP="00205D62">
      <w:pPr>
        <w:pStyle w:val="ListParagraph"/>
        <w:numPr>
          <w:ilvl w:val="0"/>
          <w:numId w:val="1"/>
        </w:numPr>
        <w:rPr>
          <w:rFonts w:asciiTheme="minorHAnsi" w:hAnsiTheme="minorHAnsi"/>
        </w:rPr>
      </w:pPr>
      <w:r>
        <w:rPr>
          <w:rFonts w:asciiTheme="minorHAnsi" w:hAnsiTheme="minorHAnsi"/>
        </w:rPr>
        <w:t xml:space="preserve">Possess a passion for church planting and the ability to help catalyze the planting of new churches within the GLCC.  </w:t>
      </w:r>
    </w:p>
    <w:p w:rsidR="007636EA" w:rsidRDefault="007636EA" w:rsidP="00205D62">
      <w:pPr>
        <w:pStyle w:val="ListParagraph"/>
        <w:numPr>
          <w:ilvl w:val="0"/>
          <w:numId w:val="1"/>
        </w:numPr>
        <w:rPr>
          <w:rFonts w:asciiTheme="minorHAnsi" w:hAnsiTheme="minorHAnsi"/>
        </w:rPr>
      </w:pPr>
      <w:r>
        <w:rPr>
          <w:rFonts w:asciiTheme="minorHAnsi" w:hAnsiTheme="minorHAnsi"/>
        </w:rPr>
        <w:t xml:space="preserve">Possess the ability to motivate, encourage and equip people to execute the mission and vision of </w:t>
      </w:r>
      <w:r w:rsidR="00611520">
        <w:rPr>
          <w:rFonts w:asciiTheme="minorHAnsi" w:hAnsiTheme="minorHAnsi"/>
        </w:rPr>
        <w:t>GLCC</w:t>
      </w:r>
      <w:r>
        <w:rPr>
          <w:rFonts w:asciiTheme="minorHAnsi" w:hAnsiTheme="minorHAnsi"/>
        </w:rPr>
        <w:t>.</w:t>
      </w:r>
    </w:p>
    <w:p w:rsidR="00AF181A" w:rsidRDefault="00AF181A" w:rsidP="00205D62">
      <w:pPr>
        <w:pStyle w:val="ListParagraph"/>
        <w:numPr>
          <w:ilvl w:val="0"/>
          <w:numId w:val="1"/>
        </w:numPr>
        <w:rPr>
          <w:rFonts w:asciiTheme="minorHAnsi" w:hAnsiTheme="minorHAnsi"/>
        </w:rPr>
      </w:pPr>
      <w:r>
        <w:rPr>
          <w:rFonts w:asciiTheme="minorHAnsi" w:hAnsiTheme="minorHAnsi"/>
        </w:rPr>
        <w:t>Familiar with and supportive of RCA doctrine and GLCC organizational structure.</w:t>
      </w:r>
    </w:p>
    <w:p w:rsidR="00AB36C2" w:rsidRDefault="00AB36C2" w:rsidP="00AB36C2">
      <w:pPr>
        <w:rPr>
          <w:rFonts w:asciiTheme="minorHAnsi" w:hAnsiTheme="minorHAnsi"/>
        </w:rPr>
      </w:pPr>
    </w:p>
    <w:p w:rsidR="00AB36C2" w:rsidRDefault="00476EB0" w:rsidP="00AB36C2">
      <w:pPr>
        <w:rPr>
          <w:rFonts w:asciiTheme="minorHAnsi" w:hAnsiTheme="minorHAnsi"/>
        </w:rPr>
      </w:pPr>
      <w:r>
        <w:rPr>
          <w:rFonts w:asciiTheme="minorHAnsi" w:hAnsiTheme="minorHAnsi"/>
        </w:rPr>
        <w:t>Responsibilities:</w:t>
      </w:r>
    </w:p>
    <w:p w:rsidR="00476EB0" w:rsidRDefault="00476EB0" w:rsidP="00476EB0">
      <w:pPr>
        <w:pStyle w:val="ListParagraph"/>
        <w:numPr>
          <w:ilvl w:val="0"/>
          <w:numId w:val="2"/>
        </w:numPr>
        <w:rPr>
          <w:rFonts w:asciiTheme="minorHAnsi" w:hAnsiTheme="minorHAnsi"/>
        </w:rPr>
      </w:pPr>
      <w:r>
        <w:rPr>
          <w:rFonts w:asciiTheme="minorHAnsi" w:hAnsiTheme="minorHAnsi"/>
        </w:rPr>
        <w:t xml:space="preserve">Establish vision for GLCC mission, seeking guidance </w:t>
      </w:r>
      <w:r w:rsidR="0079439E">
        <w:rPr>
          <w:rFonts w:asciiTheme="minorHAnsi" w:hAnsiTheme="minorHAnsi"/>
        </w:rPr>
        <w:t xml:space="preserve">from God, </w:t>
      </w:r>
      <w:r w:rsidR="00611520">
        <w:rPr>
          <w:rFonts w:asciiTheme="minorHAnsi" w:hAnsiTheme="minorHAnsi"/>
        </w:rPr>
        <w:t>GLCC</w:t>
      </w:r>
      <w:r>
        <w:rPr>
          <w:rFonts w:asciiTheme="minorHAnsi" w:hAnsiTheme="minorHAnsi"/>
        </w:rPr>
        <w:t xml:space="preserve"> Executive Team, Consistories and Classis members.</w:t>
      </w:r>
    </w:p>
    <w:p w:rsidR="00476EB0" w:rsidRDefault="0079439E" w:rsidP="0079439E">
      <w:pPr>
        <w:pStyle w:val="ListParagraph"/>
        <w:numPr>
          <w:ilvl w:val="1"/>
          <w:numId w:val="2"/>
        </w:numPr>
        <w:rPr>
          <w:rFonts w:asciiTheme="minorHAnsi" w:hAnsiTheme="minorHAnsi"/>
        </w:rPr>
      </w:pPr>
      <w:r>
        <w:rPr>
          <w:rFonts w:asciiTheme="minorHAnsi" w:hAnsiTheme="minorHAnsi"/>
        </w:rPr>
        <w:lastRenderedPageBreak/>
        <w:t xml:space="preserve">Create strategies for producing the changes needed to achieve the vision.  </w:t>
      </w:r>
    </w:p>
    <w:p w:rsidR="0079439E" w:rsidRDefault="0079439E" w:rsidP="0079439E">
      <w:pPr>
        <w:pStyle w:val="ListParagraph"/>
        <w:numPr>
          <w:ilvl w:val="1"/>
          <w:numId w:val="2"/>
        </w:numPr>
        <w:rPr>
          <w:rFonts w:asciiTheme="minorHAnsi" w:hAnsiTheme="minorHAnsi"/>
        </w:rPr>
      </w:pPr>
      <w:r>
        <w:rPr>
          <w:rFonts w:asciiTheme="minorHAnsi" w:hAnsiTheme="minorHAnsi"/>
        </w:rPr>
        <w:t xml:space="preserve">Create metrics to measure faithfulness and fruitfulness. </w:t>
      </w:r>
    </w:p>
    <w:p w:rsidR="0079439E" w:rsidRDefault="0079439E" w:rsidP="0079439E">
      <w:pPr>
        <w:pStyle w:val="ListParagraph"/>
        <w:numPr>
          <w:ilvl w:val="0"/>
          <w:numId w:val="2"/>
        </w:numPr>
        <w:rPr>
          <w:rFonts w:asciiTheme="minorHAnsi" w:hAnsiTheme="minorHAnsi"/>
        </w:rPr>
      </w:pPr>
      <w:r>
        <w:rPr>
          <w:rFonts w:asciiTheme="minorHAnsi" w:hAnsiTheme="minorHAnsi"/>
        </w:rPr>
        <w:t xml:space="preserve">Motivate and empower staff, team leaders and classis members to understand, embrace and live out the vision of </w:t>
      </w:r>
      <w:r w:rsidR="00611520">
        <w:rPr>
          <w:rFonts w:asciiTheme="minorHAnsi" w:hAnsiTheme="minorHAnsi"/>
        </w:rPr>
        <w:t>GLCC</w:t>
      </w:r>
      <w:r>
        <w:rPr>
          <w:rFonts w:asciiTheme="minorHAnsi" w:hAnsiTheme="minorHAnsi"/>
        </w:rPr>
        <w:t>.</w:t>
      </w:r>
    </w:p>
    <w:p w:rsidR="0079439E" w:rsidRDefault="0079439E" w:rsidP="0079439E">
      <w:pPr>
        <w:pStyle w:val="ListParagraph"/>
        <w:numPr>
          <w:ilvl w:val="1"/>
          <w:numId w:val="2"/>
        </w:numPr>
        <w:rPr>
          <w:rFonts w:asciiTheme="minorHAnsi" w:hAnsiTheme="minorHAnsi"/>
        </w:rPr>
      </w:pPr>
      <w:r>
        <w:rPr>
          <w:rFonts w:asciiTheme="minorHAnsi" w:hAnsiTheme="minorHAnsi"/>
        </w:rPr>
        <w:t>Provide leadership and accountability for the C</w:t>
      </w:r>
      <w:r w:rsidR="00567A6E">
        <w:rPr>
          <w:rFonts w:asciiTheme="minorHAnsi" w:hAnsiTheme="minorHAnsi"/>
        </w:rPr>
        <w:t>lassis staff.</w:t>
      </w:r>
    </w:p>
    <w:p w:rsidR="00567A6E" w:rsidRDefault="00567A6E" w:rsidP="0079439E">
      <w:pPr>
        <w:pStyle w:val="ListParagraph"/>
        <w:numPr>
          <w:ilvl w:val="1"/>
          <w:numId w:val="2"/>
        </w:numPr>
        <w:rPr>
          <w:rFonts w:asciiTheme="minorHAnsi" w:hAnsiTheme="minorHAnsi"/>
        </w:rPr>
      </w:pPr>
      <w:r>
        <w:rPr>
          <w:rFonts w:asciiTheme="minorHAnsi" w:hAnsiTheme="minorHAnsi"/>
        </w:rPr>
        <w:t xml:space="preserve">Work in partnership with the Classis President to provide leadership to the Executive Team and Classis. </w:t>
      </w:r>
    </w:p>
    <w:p w:rsidR="0079439E" w:rsidRDefault="0079439E" w:rsidP="0079439E">
      <w:pPr>
        <w:pStyle w:val="ListParagraph"/>
        <w:numPr>
          <w:ilvl w:val="1"/>
          <w:numId w:val="2"/>
        </w:numPr>
        <w:rPr>
          <w:rFonts w:asciiTheme="minorHAnsi" w:hAnsiTheme="minorHAnsi"/>
        </w:rPr>
      </w:pPr>
      <w:r>
        <w:rPr>
          <w:rFonts w:asciiTheme="minorHAnsi" w:hAnsiTheme="minorHAnsi"/>
        </w:rPr>
        <w:t>Work with the Executive Team to manage the inner workings of classis activities.</w:t>
      </w:r>
    </w:p>
    <w:p w:rsidR="00057E64" w:rsidRDefault="00057E64" w:rsidP="0079439E">
      <w:pPr>
        <w:pStyle w:val="ListParagraph"/>
        <w:numPr>
          <w:ilvl w:val="1"/>
          <w:numId w:val="2"/>
        </w:numPr>
        <w:rPr>
          <w:rFonts w:asciiTheme="minorHAnsi" w:hAnsiTheme="minorHAnsi"/>
        </w:rPr>
      </w:pPr>
      <w:r>
        <w:rPr>
          <w:rFonts w:asciiTheme="minorHAnsi" w:hAnsiTheme="minorHAnsi"/>
        </w:rPr>
        <w:t xml:space="preserve">Provide a format for reporting ministry activities to the Executive Team. </w:t>
      </w:r>
    </w:p>
    <w:p w:rsidR="00567A6E" w:rsidRPr="00567A6E" w:rsidRDefault="00567A6E" w:rsidP="00567A6E">
      <w:pPr>
        <w:pStyle w:val="ListParagraph"/>
        <w:numPr>
          <w:ilvl w:val="0"/>
          <w:numId w:val="2"/>
        </w:numPr>
        <w:rPr>
          <w:rFonts w:asciiTheme="minorHAnsi" w:hAnsiTheme="minorHAnsi"/>
        </w:rPr>
      </w:pPr>
      <w:r>
        <w:rPr>
          <w:rFonts w:asciiTheme="minorHAnsi" w:hAnsiTheme="minorHAnsi"/>
        </w:rPr>
        <w:t>Maintain a visible presence within the Classis and work to develop a close and familiar relationship with pastors and church leaders.</w:t>
      </w:r>
    </w:p>
    <w:p w:rsidR="0079439E" w:rsidRDefault="0079439E" w:rsidP="00567A6E">
      <w:pPr>
        <w:pStyle w:val="ListParagraph"/>
        <w:numPr>
          <w:ilvl w:val="1"/>
          <w:numId w:val="2"/>
        </w:numPr>
        <w:rPr>
          <w:rFonts w:asciiTheme="minorHAnsi" w:hAnsiTheme="minorHAnsi"/>
        </w:rPr>
      </w:pPr>
      <w:r>
        <w:rPr>
          <w:rFonts w:asciiTheme="minorHAnsi" w:hAnsiTheme="minorHAnsi"/>
        </w:rPr>
        <w:t xml:space="preserve">Provide training and resources for classis churches that will help them accomplish their calling within the vision of the </w:t>
      </w:r>
      <w:r w:rsidR="00611520">
        <w:rPr>
          <w:rFonts w:asciiTheme="minorHAnsi" w:hAnsiTheme="minorHAnsi"/>
        </w:rPr>
        <w:t>GLCC</w:t>
      </w:r>
      <w:r>
        <w:rPr>
          <w:rFonts w:asciiTheme="minorHAnsi" w:hAnsiTheme="minorHAnsi"/>
        </w:rPr>
        <w:t>.</w:t>
      </w:r>
    </w:p>
    <w:p w:rsidR="0079439E" w:rsidRDefault="0079439E" w:rsidP="0079439E">
      <w:pPr>
        <w:pStyle w:val="ListParagraph"/>
        <w:numPr>
          <w:ilvl w:val="1"/>
          <w:numId w:val="2"/>
        </w:numPr>
        <w:rPr>
          <w:rFonts w:asciiTheme="minorHAnsi" w:hAnsiTheme="minorHAnsi"/>
        </w:rPr>
      </w:pPr>
      <w:r>
        <w:rPr>
          <w:rFonts w:asciiTheme="minorHAnsi" w:hAnsiTheme="minorHAnsi"/>
        </w:rPr>
        <w:t xml:space="preserve">Assist churches in living out the Biblical mandate of prayer for the advancement of the Kingdom of God. </w:t>
      </w:r>
    </w:p>
    <w:p w:rsidR="0079439E" w:rsidRDefault="0079439E" w:rsidP="0079439E">
      <w:pPr>
        <w:pStyle w:val="ListParagraph"/>
        <w:numPr>
          <w:ilvl w:val="1"/>
          <w:numId w:val="2"/>
        </w:numPr>
        <w:rPr>
          <w:rFonts w:asciiTheme="minorHAnsi" w:hAnsiTheme="minorHAnsi"/>
        </w:rPr>
      </w:pPr>
      <w:r>
        <w:rPr>
          <w:rFonts w:asciiTheme="minorHAnsi" w:hAnsiTheme="minorHAnsi"/>
        </w:rPr>
        <w:t xml:space="preserve">Meet with consistories and pastors to assist them in discovering what God is calling them to become. </w:t>
      </w:r>
    </w:p>
    <w:p w:rsidR="002D7269" w:rsidRDefault="00567A6E" w:rsidP="002D7269">
      <w:pPr>
        <w:pStyle w:val="ListParagraph"/>
        <w:numPr>
          <w:ilvl w:val="1"/>
          <w:numId w:val="2"/>
        </w:numPr>
        <w:rPr>
          <w:rFonts w:asciiTheme="minorHAnsi" w:hAnsiTheme="minorHAnsi"/>
        </w:rPr>
      </w:pPr>
      <w:r>
        <w:rPr>
          <w:rFonts w:asciiTheme="minorHAnsi" w:hAnsiTheme="minorHAnsi"/>
        </w:rPr>
        <w:t xml:space="preserve">Meet with classis pastors and spouses for support and encouragement as needed. </w:t>
      </w:r>
    </w:p>
    <w:p w:rsidR="002D7269" w:rsidRPr="002D7269" w:rsidRDefault="002D7269" w:rsidP="002D7269">
      <w:pPr>
        <w:pStyle w:val="ListParagraph"/>
        <w:numPr>
          <w:ilvl w:val="1"/>
          <w:numId w:val="2"/>
        </w:numPr>
        <w:rPr>
          <w:rFonts w:asciiTheme="minorHAnsi" w:hAnsiTheme="minorHAnsi"/>
        </w:rPr>
      </w:pPr>
      <w:r>
        <w:rPr>
          <w:rFonts w:asciiTheme="minorHAnsi" w:hAnsiTheme="minorHAnsi"/>
        </w:rPr>
        <w:t xml:space="preserve">Oversee churches in times of vacancy, matching supervisors and/or interim pastors as necessary. </w:t>
      </w:r>
    </w:p>
    <w:p w:rsidR="00CB597C" w:rsidRDefault="00216A1C" w:rsidP="002D7269">
      <w:pPr>
        <w:pStyle w:val="ListParagraph"/>
        <w:numPr>
          <w:ilvl w:val="0"/>
          <w:numId w:val="2"/>
        </w:numPr>
        <w:rPr>
          <w:rFonts w:asciiTheme="minorHAnsi" w:hAnsiTheme="minorHAnsi"/>
        </w:rPr>
      </w:pPr>
      <w:r>
        <w:rPr>
          <w:rFonts w:asciiTheme="minorHAnsi" w:hAnsiTheme="minorHAnsi"/>
        </w:rPr>
        <w:t xml:space="preserve">Refine </w:t>
      </w:r>
      <w:r w:rsidR="00CB597C">
        <w:rPr>
          <w:rFonts w:asciiTheme="minorHAnsi" w:hAnsiTheme="minorHAnsi"/>
        </w:rPr>
        <w:t>and implement strategy for developing clergy and lay leaders.</w:t>
      </w:r>
    </w:p>
    <w:p w:rsidR="00CB597C" w:rsidRDefault="00CB597C" w:rsidP="00CB597C">
      <w:pPr>
        <w:pStyle w:val="ListParagraph"/>
        <w:numPr>
          <w:ilvl w:val="1"/>
          <w:numId w:val="2"/>
        </w:numPr>
        <w:rPr>
          <w:rFonts w:asciiTheme="minorHAnsi" w:hAnsiTheme="minorHAnsi"/>
        </w:rPr>
      </w:pPr>
      <w:r>
        <w:rPr>
          <w:rFonts w:asciiTheme="minorHAnsi" w:hAnsiTheme="minorHAnsi"/>
        </w:rPr>
        <w:t>Arrange for short-term mentors to orient newly ordained pastors and those transferring into the classis.</w:t>
      </w:r>
    </w:p>
    <w:p w:rsidR="00CB597C" w:rsidRDefault="002D7269" w:rsidP="00CB597C">
      <w:pPr>
        <w:pStyle w:val="ListParagraph"/>
        <w:numPr>
          <w:ilvl w:val="1"/>
          <w:numId w:val="2"/>
        </w:numPr>
        <w:rPr>
          <w:rFonts w:asciiTheme="minorHAnsi" w:hAnsiTheme="minorHAnsi"/>
        </w:rPr>
      </w:pPr>
      <w:r>
        <w:rPr>
          <w:rFonts w:asciiTheme="minorHAnsi" w:hAnsiTheme="minorHAnsi"/>
        </w:rPr>
        <w:t>Promote a culture of coaching within the classis</w:t>
      </w:r>
      <w:r w:rsidR="001F5198">
        <w:rPr>
          <w:rFonts w:asciiTheme="minorHAnsi" w:hAnsiTheme="minorHAnsi"/>
        </w:rPr>
        <w:t xml:space="preserve"> by developing coaches and matching them with pastors and other church leaders. </w:t>
      </w:r>
    </w:p>
    <w:p w:rsidR="001F5198" w:rsidRPr="001F5198" w:rsidRDefault="001F5198" w:rsidP="001F5198">
      <w:pPr>
        <w:pStyle w:val="ListParagraph"/>
        <w:numPr>
          <w:ilvl w:val="1"/>
          <w:numId w:val="2"/>
        </w:numPr>
        <w:rPr>
          <w:rFonts w:asciiTheme="minorHAnsi" w:hAnsiTheme="minorHAnsi"/>
        </w:rPr>
      </w:pPr>
      <w:r>
        <w:rPr>
          <w:rFonts w:asciiTheme="minorHAnsi" w:hAnsiTheme="minorHAnsi"/>
        </w:rPr>
        <w:t xml:space="preserve">Provide a variety of delivery vehicles for leadership such as workshops, personalized development plans, internships, learning communities, geographical clusters and the like.  </w:t>
      </w:r>
    </w:p>
    <w:p w:rsidR="00567A6E" w:rsidRDefault="00567A6E" w:rsidP="00567A6E">
      <w:pPr>
        <w:pStyle w:val="ListParagraph"/>
        <w:numPr>
          <w:ilvl w:val="0"/>
          <w:numId w:val="2"/>
        </w:numPr>
        <w:rPr>
          <w:rFonts w:asciiTheme="minorHAnsi" w:hAnsiTheme="minorHAnsi"/>
        </w:rPr>
      </w:pPr>
      <w:r>
        <w:rPr>
          <w:rFonts w:asciiTheme="minorHAnsi" w:hAnsiTheme="minorHAnsi"/>
        </w:rPr>
        <w:t>Promote church planting by resourcing parent churches and planters.</w:t>
      </w:r>
    </w:p>
    <w:p w:rsidR="00567A6E" w:rsidRDefault="00567A6E" w:rsidP="00567A6E">
      <w:pPr>
        <w:pStyle w:val="ListParagraph"/>
        <w:numPr>
          <w:ilvl w:val="0"/>
          <w:numId w:val="2"/>
        </w:numPr>
        <w:rPr>
          <w:rFonts w:asciiTheme="minorHAnsi" w:hAnsiTheme="minorHAnsi"/>
        </w:rPr>
      </w:pPr>
      <w:r>
        <w:rPr>
          <w:rFonts w:asciiTheme="minorHAnsi" w:hAnsiTheme="minorHAnsi"/>
        </w:rPr>
        <w:t xml:space="preserve">Be available to assess conflict situations and make necessary referrals for mediation and conflict management.  </w:t>
      </w:r>
    </w:p>
    <w:p w:rsidR="00057E64" w:rsidRDefault="00057E64" w:rsidP="00567A6E">
      <w:pPr>
        <w:pStyle w:val="ListParagraph"/>
        <w:numPr>
          <w:ilvl w:val="0"/>
          <w:numId w:val="2"/>
        </w:numPr>
        <w:rPr>
          <w:rFonts w:asciiTheme="minorHAnsi" w:hAnsiTheme="minorHAnsi"/>
        </w:rPr>
      </w:pPr>
      <w:r>
        <w:rPr>
          <w:rFonts w:asciiTheme="minorHAnsi" w:hAnsiTheme="minorHAnsi"/>
        </w:rPr>
        <w:t>Attend Classis meetings and events</w:t>
      </w:r>
    </w:p>
    <w:p w:rsidR="00057E64" w:rsidRDefault="00057E64" w:rsidP="00057E64">
      <w:pPr>
        <w:pStyle w:val="ListParagraph"/>
        <w:numPr>
          <w:ilvl w:val="1"/>
          <w:numId w:val="2"/>
        </w:numPr>
        <w:rPr>
          <w:rFonts w:asciiTheme="minorHAnsi" w:hAnsiTheme="minorHAnsi"/>
        </w:rPr>
      </w:pPr>
      <w:r>
        <w:rPr>
          <w:rFonts w:asciiTheme="minorHAnsi" w:hAnsiTheme="minorHAnsi"/>
        </w:rPr>
        <w:t xml:space="preserve">Attend stated and special Classis meetings.  Be available upon request to attend Classis team meetings. </w:t>
      </w:r>
    </w:p>
    <w:p w:rsidR="00057E64" w:rsidRDefault="00057E64" w:rsidP="00057E64">
      <w:pPr>
        <w:pStyle w:val="ListParagraph"/>
        <w:numPr>
          <w:ilvl w:val="1"/>
          <w:numId w:val="2"/>
        </w:numPr>
        <w:rPr>
          <w:rFonts w:asciiTheme="minorHAnsi" w:hAnsiTheme="minorHAnsi"/>
        </w:rPr>
      </w:pPr>
      <w:r>
        <w:rPr>
          <w:rFonts w:asciiTheme="minorHAnsi" w:hAnsiTheme="minorHAnsi"/>
        </w:rPr>
        <w:t xml:space="preserve">Present a report on the state of the Classis annually. </w:t>
      </w:r>
    </w:p>
    <w:p w:rsidR="00057E64" w:rsidRDefault="00057E64" w:rsidP="00057E64">
      <w:pPr>
        <w:pStyle w:val="ListParagraph"/>
        <w:numPr>
          <w:ilvl w:val="0"/>
          <w:numId w:val="2"/>
        </w:numPr>
        <w:rPr>
          <w:rFonts w:asciiTheme="minorHAnsi" w:hAnsiTheme="minorHAnsi"/>
        </w:rPr>
      </w:pPr>
      <w:r>
        <w:rPr>
          <w:rFonts w:asciiTheme="minorHAnsi" w:hAnsiTheme="minorHAnsi"/>
        </w:rPr>
        <w:lastRenderedPageBreak/>
        <w:t xml:space="preserve">Work with the Regional and General </w:t>
      </w:r>
      <w:r w:rsidR="00611520">
        <w:rPr>
          <w:rFonts w:asciiTheme="minorHAnsi" w:hAnsiTheme="minorHAnsi"/>
        </w:rPr>
        <w:t>Synods to ensure that GLCC</w:t>
      </w:r>
      <w:r>
        <w:rPr>
          <w:rFonts w:asciiTheme="minorHAnsi" w:hAnsiTheme="minorHAnsi"/>
        </w:rPr>
        <w:t xml:space="preserve"> is a valuable partner.  </w:t>
      </w:r>
    </w:p>
    <w:p w:rsidR="00057E64" w:rsidRDefault="00057E64" w:rsidP="00057E64">
      <w:pPr>
        <w:rPr>
          <w:rFonts w:asciiTheme="minorHAnsi" w:hAnsiTheme="minorHAnsi"/>
        </w:rPr>
      </w:pPr>
    </w:p>
    <w:p w:rsidR="00057E64" w:rsidRDefault="00057E64" w:rsidP="00057E64">
      <w:pPr>
        <w:rPr>
          <w:rFonts w:asciiTheme="minorHAnsi" w:hAnsiTheme="minorHAnsi"/>
        </w:rPr>
      </w:pPr>
      <w:r>
        <w:rPr>
          <w:rFonts w:asciiTheme="minorHAnsi" w:hAnsiTheme="minorHAnsi"/>
        </w:rPr>
        <w:t>Accountability:</w:t>
      </w:r>
    </w:p>
    <w:p w:rsidR="0079439E" w:rsidRPr="00057E64" w:rsidRDefault="00057E64" w:rsidP="00057E64">
      <w:pPr>
        <w:pStyle w:val="ListParagraph"/>
        <w:numPr>
          <w:ilvl w:val="0"/>
          <w:numId w:val="3"/>
        </w:numPr>
        <w:rPr>
          <w:rFonts w:asciiTheme="minorHAnsi" w:hAnsiTheme="minorHAnsi"/>
        </w:rPr>
      </w:pPr>
      <w:r>
        <w:rPr>
          <w:rFonts w:asciiTheme="minorHAnsi" w:hAnsiTheme="minorHAnsi"/>
        </w:rPr>
        <w:t xml:space="preserve">The Classis Leader is accountable to the Executive Team which will be responsible for all performance reviews.  </w:t>
      </w:r>
    </w:p>
    <w:p w:rsidR="007636EA" w:rsidRDefault="007636EA" w:rsidP="00D1084E">
      <w:pPr>
        <w:pStyle w:val="ListParagraph"/>
        <w:rPr>
          <w:rFonts w:asciiTheme="minorHAnsi" w:hAnsiTheme="minorHAnsi"/>
        </w:rPr>
      </w:pPr>
    </w:p>
    <w:p w:rsidR="002E4C4D" w:rsidRDefault="002E4C4D" w:rsidP="002E4C4D">
      <w:pPr>
        <w:pStyle w:val="ListParagraph"/>
        <w:ind w:left="0"/>
        <w:rPr>
          <w:rFonts w:asciiTheme="minorHAnsi" w:hAnsiTheme="minorHAnsi"/>
        </w:rPr>
      </w:pPr>
      <w:r>
        <w:rPr>
          <w:rFonts w:asciiTheme="minorHAnsi" w:hAnsiTheme="minorHAnsi"/>
        </w:rPr>
        <w:t>Compensation:</w:t>
      </w:r>
    </w:p>
    <w:p w:rsidR="002E4C4D" w:rsidRDefault="002E4C4D" w:rsidP="002E4C4D">
      <w:pPr>
        <w:pStyle w:val="ListParagraph"/>
        <w:numPr>
          <w:ilvl w:val="0"/>
          <w:numId w:val="3"/>
        </w:numPr>
        <w:rPr>
          <w:rFonts w:asciiTheme="minorHAnsi" w:hAnsiTheme="minorHAnsi"/>
        </w:rPr>
      </w:pPr>
      <w:r>
        <w:rPr>
          <w:rFonts w:asciiTheme="minorHAnsi" w:hAnsiTheme="minorHAnsi"/>
        </w:rPr>
        <w:t>Total compensation range for this</w:t>
      </w:r>
      <w:r w:rsidR="004D739F">
        <w:rPr>
          <w:rFonts w:asciiTheme="minorHAnsi" w:hAnsiTheme="minorHAnsi"/>
        </w:rPr>
        <w:t xml:space="preserve"> position is $90,000 - $120,000 and includes salary as well as:</w:t>
      </w:r>
    </w:p>
    <w:p w:rsidR="002E4C4D" w:rsidRDefault="002E4C4D" w:rsidP="002E4C4D">
      <w:pPr>
        <w:pStyle w:val="ListParagraph"/>
        <w:numPr>
          <w:ilvl w:val="1"/>
          <w:numId w:val="3"/>
        </w:numPr>
        <w:rPr>
          <w:rFonts w:asciiTheme="minorHAnsi" w:hAnsiTheme="minorHAnsi"/>
        </w:rPr>
      </w:pPr>
      <w:r>
        <w:rPr>
          <w:rFonts w:asciiTheme="minorHAnsi" w:hAnsiTheme="minorHAnsi"/>
        </w:rPr>
        <w:t>Retirement:  full contributions will be made to the RCA Retirement Plan as required by the BCO Call Form.</w:t>
      </w:r>
    </w:p>
    <w:p w:rsidR="002E4C4D" w:rsidRDefault="002E4C4D" w:rsidP="002E4C4D">
      <w:pPr>
        <w:pStyle w:val="ListParagraph"/>
        <w:numPr>
          <w:ilvl w:val="1"/>
          <w:numId w:val="3"/>
        </w:numPr>
        <w:rPr>
          <w:rFonts w:asciiTheme="minorHAnsi" w:hAnsiTheme="minorHAnsi"/>
        </w:rPr>
      </w:pPr>
      <w:r>
        <w:rPr>
          <w:rFonts w:asciiTheme="minorHAnsi" w:hAnsiTheme="minorHAnsi"/>
        </w:rPr>
        <w:t>Insurance Coverage:  RCA Major Me</w:t>
      </w:r>
      <w:r w:rsidR="00675A39">
        <w:rPr>
          <w:rFonts w:asciiTheme="minorHAnsi" w:hAnsiTheme="minorHAnsi"/>
        </w:rPr>
        <w:t>dical (including family), Group</w:t>
      </w:r>
      <w:r>
        <w:rPr>
          <w:rFonts w:asciiTheme="minorHAnsi" w:hAnsiTheme="minorHAnsi"/>
        </w:rPr>
        <w:t xml:space="preserve"> Life and Long Term Disability are to be provided by the Classis.  The Classis may choose to provide major medical coverage using another provider if comparable coverages are provided. Family coverage may be excluded only if family coverage is provided through a spousal insurance program.  Dental and Long Term Care (including family) are optional and may be added to the required insurance provisions. </w:t>
      </w:r>
    </w:p>
    <w:p w:rsidR="002E4C4D" w:rsidRDefault="00675A39" w:rsidP="002E4C4D">
      <w:pPr>
        <w:pStyle w:val="ListParagraph"/>
        <w:numPr>
          <w:ilvl w:val="1"/>
          <w:numId w:val="3"/>
        </w:numPr>
        <w:rPr>
          <w:rFonts w:asciiTheme="minorHAnsi" w:hAnsiTheme="minorHAnsi"/>
        </w:rPr>
      </w:pPr>
      <w:r>
        <w:rPr>
          <w:rFonts w:asciiTheme="minorHAnsi" w:hAnsiTheme="minorHAnsi"/>
        </w:rPr>
        <w:t>Housing: the Classis shall provide a housing allowance which equals at least 30% of the base salary.  The amount designated for the housing allowance and reported to the IRS may be adjusted to take advantage of IRS regulations.  The agreement must be recorded in the Classis minutes at the beginning of each year.</w:t>
      </w:r>
    </w:p>
    <w:p w:rsidR="00675A39" w:rsidRDefault="00675A39" w:rsidP="002E4C4D">
      <w:pPr>
        <w:pStyle w:val="ListParagraph"/>
        <w:numPr>
          <w:ilvl w:val="1"/>
          <w:numId w:val="3"/>
        </w:numPr>
        <w:rPr>
          <w:rFonts w:asciiTheme="minorHAnsi" w:hAnsiTheme="minorHAnsi"/>
        </w:rPr>
      </w:pPr>
      <w:r>
        <w:rPr>
          <w:rFonts w:asciiTheme="minorHAnsi" w:hAnsiTheme="minorHAnsi"/>
        </w:rPr>
        <w:t xml:space="preserve">Social Security:  The Classis Leader shall be reimbursed for Social Security payments at the rate of one-half the rate payable by a self-employed person.  This reimbursement is calculated on the base salary plus housing.  If the Classis Leader has elected not to be part of the Social Security System, an equal allowance is to be made for another appropriate retirement program.  The Classis shall require evidence that this other retirement program has benefits comparable to Social Security benefits, including Medicare. </w:t>
      </w:r>
    </w:p>
    <w:p w:rsidR="00675A39" w:rsidRDefault="00675A39" w:rsidP="002E4C4D">
      <w:pPr>
        <w:pStyle w:val="ListParagraph"/>
        <w:numPr>
          <w:ilvl w:val="1"/>
          <w:numId w:val="3"/>
        </w:numPr>
        <w:rPr>
          <w:rFonts w:asciiTheme="minorHAnsi" w:hAnsiTheme="minorHAnsi"/>
        </w:rPr>
      </w:pPr>
      <w:r>
        <w:rPr>
          <w:rFonts w:asciiTheme="minorHAnsi" w:hAnsiTheme="minorHAnsi"/>
        </w:rPr>
        <w:t xml:space="preserve">Professional Development:  A minimum of one week with a stipend equal to not less than 1/52 of the annual minimum base salary (excluding housing allowance) shall be granted each year for professional development.  By mutual agreement, this time and money may be accumulated up to a maximum of four years of service. </w:t>
      </w:r>
    </w:p>
    <w:p w:rsidR="00675A39" w:rsidRDefault="00675A39" w:rsidP="002E4C4D">
      <w:pPr>
        <w:pStyle w:val="ListParagraph"/>
        <w:numPr>
          <w:ilvl w:val="1"/>
          <w:numId w:val="3"/>
        </w:numPr>
        <w:rPr>
          <w:rFonts w:asciiTheme="minorHAnsi" w:hAnsiTheme="minorHAnsi"/>
        </w:rPr>
      </w:pPr>
      <w:r>
        <w:rPr>
          <w:rFonts w:asciiTheme="minorHAnsi" w:hAnsiTheme="minorHAnsi"/>
        </w:rPr>
        <w:lastRenderedPageBreak/>
        <w:t xml:space="preserve">Vacation:  The minimum amount of vacation time granted each year shall be 4 weeks. </w:t>
      </w:r>
    </w:p>
    <w:p w:rsidR="00675A39" w:rsidRDefault="008C72F2" w:rsidP="002E4C4D">
      <w:pPr>
        <w:pStyle w:val="ListParagraph"/>
        <w:numPr>
          <w:ilvl w:val="1"/>
          <w:numId w:val="3"/>
        </w:numPr>
        <w:rPr>
          <w:rFonts w:asciiTheme="minorHAnsi" w:hAnsiTheme="minorHAnsi"/>
        </w:rPr>
      </w:pPr>
      <w:r>
        <w:rPr>
          <w:rFonts w:asciiTheme="minorHAnsi" w:hAnsiTheme="minorHAnsi"/>
        </w:rPr>
        <w:t xml:space="preserve">Car Allowance:  Use of a vehicle for ministry purposes shall be reimbursed at the current IRS per mile rate (in the case of personal vehicle usage) or for the actual expenses (in the case of a rental vehicle).  Note that per IRS rules, one round trip commute each day is not a reimbursable expense. </w:t>
      </w:r>
    </w:p>
    <w:p w:rsidR="00CC558B" w:rsidRPr="00205D62" w:rsidRDefault="00CC558B" w:rsidP="002E4C4D">
      <w:pPr>
        <w:pStyle w:val="ListParagraph"/>
        <w:numPr>
          <w:ilvl w:val="1"/>
          <w:numId w:val="3"/>
        </w:numPr>
        <w:rPr>
          <w:rFonts w:asciiTheme="minorHAnsi" w:hAnsiTheme="minorHAnsi"/>
        </w:rPr>
      </w:pPr>
      <w:r>
        <w:rPr>
          <w:rFonts w:asciiTheme="minorHAnsi" w:hAnsiTheme="minorHAnsi"/>
        </w:rPr>
        <w:t xml:space="preserve">Sabbatical:  A sabbatical of six weeks at full salary will be granted after each seven years of service.  The sabbatical shall be scheduled at a time mutually agreed upon by the Executive Team and the Classis Leader.  The plan for the sabbatical shall be approved by the Executive Team with the clear intention that the sabbatical benefit both the Classis Leader and the Classis.  </w:t>
      </w:r>
    </w:p>
    <w:p w:rsidR="00E7382C" w:rsidRDefault="00E7382C" w:rsidP="00E7382C">
      <w:pPr>
        <w:ind w:left="720"/>
        <w:rPr>
          <w:rFonts w:asciiTheme="minorHAnsi" w:hAnsiTheme="minorHAnsi"/>
        </w:rPr>
      </w:pPr>
    </w:p>
    <w:p w:rsidR="00E7382C" w:rsidRPr="00E7382C" w:rsidRDefault="00E7382C" w:rsidP="00E7382C">
      <w:pPr>
        <w:rPr>
          <w:rFonts w:asciiTheme="minorHAnsi" w:hAnsiTheme="minorHAnsi"/>
        </w:rPr>
      </w:pPr>
    </w:p>
    <w:sectPr w:rsidR="00E7382C" w:rsidRPr="00E7382C" w:rsidSect="008A20FA">
      <w:headerReference w:type="default" r:id="rId8"/>
      <w:footerReference w:type="default" r:id="rId9"/>
      <w:pgSz w:w="12240" w:h="15840"/>
      <w:pgMar w:top="3240" w:right="1800" w:bottom="1440" w:left="180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4F" w:rsidRDefault="00744A4F" w:rsidP="00AB546F">
      <w:r>
        <w:separator/>
      </w:r>
    </w:p>
  </w:endnote>
  <w:endnote w:type="continuationSeparator" w:id="0">
    <w:p w:rsidR="00744A4F" w:rsidRDefault="00744A4F" w:rsidP="00AB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624404"/>
      <w:docPartObj>
        <w:docPartGallery w:val="Page Numbers (Bottom of Page)"/>
        <w:docPartUnique/>
      </w:docPartObj>
    </w:sdtPr>
    <w:sdtEndPr/>
    <w:sdtContent>
      <w:sdt>
        <w:sdtPr>
          <w:id w:val="860082579"/>
          <w:docPartObj>
            <w:docPartGallery w:val="Page Numbers (Top of Page)"/>
            <w:docPartUnique/>
          </w:docPartObj>
        </w:sdtPr>
        <w:sdtEndPr/>
        <w:sdtContent>
          <w:p w:rsidR="00B87FCD" w:rsidRPr="007C2B44" w:rsidRDefault="00B87FCD" w:rsidP="00B87FCD">
            <w:pPr>
              <w:pStyle w:val="Footer"/>
              <w:pBdr>
                <w:top w:val="single" w:sz="18" w:space="1" w:color="auto"/>
              </w:pBdr>
              <w:ind w:right="360"/>
              <w:rPr>
                <w:rFonts w:ascii="Arial" w:hAnsi="Arial" w:cs="Arial"/>
                <w:b/>
                <w:sz w:val="16"/>
                <w:szCs w:val="16"/>
              </w:rPr>
            </w:pPr>
            <w:r>
              <w:rPr>
                <w:rFonts w:ascii="Arial" w:hAnsi="Arial" w:cs="Arial"/>
                <w:b/>
                <w:sz w:val="16"/>
                <w:szCs w:val="16"/>
              </w:rPr>
              <w:t>GLCC Classis Leader</w:t>
            </w:r>
          </w:p>
          <w:p w:rsidR="00B87FCD" w:rsidRPr="007C2B44" w:rsidRDefault="00B87FCD" w:rsidP="00B87FCD">
            <w:pPr>
              <w:pStyle w:val="Footer"/>
              <w:rPr>
                <w:rFonts w:ascii="Arial" w:hAnsi="Arial" w:cs="Arial"/>
                <w:b/>
                <w:sz w:val="16"/>
                <w:szCs w:val="16"/>
              </w:rPr>
            </w:pPr>
            <w:r>
              <w:rPr>
                <w:rFonts w:ascii="Arial" w:hAnsi="Arial" w:cs="Arial"/>
                <w:b/>
                <w:sz w:val="16"/>
                <w:szCs w:val="16"/>
              </w:rPr>
              <w:t xml:space="preserve">REV </w:t>
            </w:r>
            <w:r w:rsidR="00476EB0">
              <w:rPr>
                <w:rStyle w:val="PageNumber"/>
                <w:rFonts w:ascii="Arial" w:hAnsi="Arial" w:cs="Arial"/>
                <w:b/>
                <w:sz w:val="16"/>
                <w:szCs w:val="16"/>
              </w:rPr>
              <w:t>6_01</w:t>
            </w:r>
            <w:r>
              <w:rPr>
                <w:rStyle w:val="PageNumber"/>
                <w:rFonts w:ascii="Arial" w:hAnsi="Arial" w:cs="Arial"/>
                <w:b/>
                <w:sz w:val="16"/>
                <w:szCs w:val="16"/>
              </w:rPr>
              <w:t>_201</w:t>
            </w:r>
            <w:r w:rsidR="00476EB0">
              <w:rPr>
                <w:rStyle w:val="PageNumber"/>
                <w:rFonts w:ascii="Arial" w:hAnsi="Arial" w:cs="Arial"/>
                <w:b/>
                <w:sz w:val="16"/>
                <w:szCs w:val="16"/>
              </w:rPr>
              <w:t>9</w:t>
            </w:r>
          </w:p>
          <w:p w:rsidR="00B87FCD" w:rsidRDefault="00B87FCD">
            <w:pPr>
              <w:pStyle w:val="Footer"/>
              <w:jc w:val="right"/>
            </w:pPr>
            <w:r>
              <w:t xml:space="preserve">Page </w:t>
            </w:r>
            <w:r>
              <w:rPr>
                <w:b/>
                <w:bCs/>
              </w:rPr>
              <w:fldChar w:fldCharType="begin"/>
            </w:r>
            <w:r>
              <w:rPr>
                <w:b/>
                <w:bCs/>
              </w:rPr>
              <w:instrText xml:space="preserve"> PAGE </w:instrText>
            </w:r>
            <w:r>
              <w:rPr>
                <w:b/>
                <w:bCs/>
              </w:rPr>
              <w:fldChar w:fldCharType="separate"/>
            </w:r>
            <w:r w:rsidR="00E3534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35348">
              <w:rPr>
                <w:b/>
                <w:bCs/>
                <w:noProof/>
              </w:rPr>
              <w:t>4</w:t>
            </w:r>
            <w:r>
              <w:rPr>
                <w:b/>
                <w:bCs/>
              </w:rPr>
              <w:fldChar w:fldCharType="end"/>
            </w:r>
          </w:p>
        </w:sdtContent>
      </w:sdt>
    </w:sdtContent>
  </w:sdt>
  <w:p w:rsidR="008A20FA" w:rsidRDefault="008A2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4F" w:rsidRDefault="00744A4F" w:rsidP="00AB546F">
      <w:r>
        <w:separator/>
      </w:r>
    </w:p>
  </w:footnote>
  <w:footnote w:type="continuationSeparator" w:id="0">
    <w:p w:rsidR="00744A4F" w:rsidRDefault="00744A4F" w:rsidP="00AB5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6F" w:rsidRDefault="00AB546F" w:rsidP="00AB546F">
    <w:pPr>
      <w:pStyle w:val="Header"/>
      <w:tabs>
        <w:tab w:val="clear" w:pos="4680"/>
        <w:tab w:val="clear" w:pos="9360"/>
        <w:tab w:val="left" w:pos="1965"/>
      </w:tabs>
    </w:pPr>
    <w:r>
      <w:rPr>
        <w:noProof/>
        <w:sz w:val="28"/>
      </w:rPr>
      <w:drawing>
        <wp:anchor distT="0" distB="0" distL="114300" distR="114300" simplePos="0" relativeHeight="251659264" behindDoc="0" locked="0" layoutInCell="1" allowOverlap="1" wp14:anchorId="0E4C076B" wp14:editId="15C544BA">
          <wp:simplePos x="0" y="0"/>
          <wp:positionH relativeFrom="margin">
            <wp:posOffset>-161925</wp:posOffset>
          </wp:positionH>
          <wp:positionV relativeFrom="margin">
            <wp:posOffset>-1713230</wp:posOffset>
          </wp:positionV>
          <wp:extent cx="1790700" cy="14465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C color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1446530"/>
                  </a:xfrm>
                  <a:prstGeom prst="rect">
                    <a:avLst/>
                  </a:prstGeom>
                </pic:spPr>
              </pic:pic>
            </a:graphicData>
          </a:graphic>
        </wp:anchor>
      </w:drawing>
    </w:r>
    <w:r>
      <w:tab/>
    </w:r>
  </w:p>
  <w:p w:rsidR="00AB546F" w:rsidRDefault="00AB546F">
    <w:pPr>
      <w:pStyle w:val="Header"/>
    </w:pPr>
  </w:p>
  <w:p w:rsidR="00AB546F" w:rsidRDefault="00AB54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61D"/>
    <w:multiLevelType w:val="hybridMultilevel"/>
    <w:tmpl w:val="6896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51D5D"/>
    <w:multiLevelType w:val="hybridMultilevel"/>
    <w:tmpl w:val="3C94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80D88"/>
    <w:multiLevelType w:val="hybridMultilevel"/>
    <w:tmpl w:val="7022464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6F"/>
    <w:rsid w:val="00010109"/>
    <w:rsid w:val="0002766D"/>
    <w:rsid w:val="000301D9"/>
    <w:rsid w:val="00043C6D"/>
    <w:rsid w:val="00044166"/>
    <w:rsid w:val="00056858"/>
    <w:rsid w:val="00057998"/>
    <w:rsid w:val="00057E64"/>
    <w:rsid w:val="000600FE"/>
    <w:rsid w:val="00081676"/>
    <w:rsid w:val="000818C9"/>
    <w:rsid w:val="00085AFE"/>
    <w:rsid w:val="00087395"/>
    <w:rsid w:val="00090F88"/>
    <w:rsid w:val="00091E9B"/>
    <w:rsid w:val="00094B49"/>
    <w:rsid w:val="000A3014"/>
    <w:rsid w:val="000A65B1"/>
    <w:rsid w:val="000B3DD1"/>
    <w:rsid w:val="000D7D07"/>
    <w:rsid w:val="000E525F"/>
    <w:rsid w:val="000E6DED"/>
    <w:rsid w:val="000F59A5"/>
    <w:rsid w:val="00102E13"/>
    <w:rsid w:val="00110FFC"/>
    <w:rsid w:val="00116F7D"/>
    <w:rsid w:val="00116FDF"/>
    <w:rsid w:val="00126340"/>
    <w:rsid w:val="00154B72"/>
    <w:rsid w:val="00155DAF"/>
    <w:rsid w:val="001564AF"/>
    <w:rsid w:val="00160388"/>
    <w:rsid w:val="0017625C"/>
    <w:rsid w:val="001A3A24"/>
    <w:rsid w:val="001A46AA"/>
    <w:rsid w:val="001D16BF"/>
    <w:rsid w:val="001D7D58"/>
    <w:rsid w:val="001F07B4"/>
    <w:rsid w:val="001F5198"/>
    <w:rsid w:val="00205D62"/>
    <w:rsid w:val="002156B1"/>
    <w:rsid w:val="00216A1C"/>
    <w:rsid w:val="0021724D"/>
    <w:rsid w:val="00224B32"/>
    <w:rsid w:val="00237066"/>
    <w:rsid w:val="00237BB5"/>
    <w:rsid w:val="0024023C"/>
    <w:rsid w:val="00243D2D"/>
    <w:rsid w:val="002645E2"/>
    <w:rsid w:val="0026630D"/>
    <w:rsid w:val="00266AD1"/>
    <w:rsid w:val="00274EDD"/>
    <w:rsid w:val="00280C5A"/>
    <w:rsid w:val="002A285D"/>
    <w:rsid w:val="002A3252"/>
    <w:rsid w:val="002B4D9F"/>
    <w:rsid w:val="002C3ED4"/>
    <w:rsid w:val="002C5003"/>
    <w:rsid w:val="002D7269"/>
    <w:rsid w:val="002D7605"/>
    <w:rsid w:val="002E08FE"/>
    <w:rsid w:val="002E4C4D"/>
    <w:rsid w:val="002E4C7E"/>
    <w:rsid w:val="002E5073"/>
    <w:rsid w:val="003044AE"/>
    <w:rsid w:val="00313B74"/>
    <w:rsid w:val="00314183"/>
    <w:rsid w:val="00316116"/>
    <w:rsid w:val="0032436A"/>
    <w:rsid w:val="0034018E"/>
    <w:rsid w:val="003635F9"/>
    <w:rsid w:val="003639A3"/>
    <w:rsid w:val="00367F63"/>
    <w:rsid w:val="00380705"/>
    <w:rsid w:val="0038084F"/>
    <w:rsid w:val="00385FC9"/>
    <w:rsid w:val="0038667F"/>
    <w:rsid w:val="00390FF1"/>
    <w:rsid w:val="003920B6"/>
    <w:rsid w:val="003A01FD"/>
    <w:rsid w:val="003A704C"/>
    <w:rsid w:val="003B3B6B"/>
    <w:rsid w:val="003B4F96"/>
    <w:rsid w:val="003C15A8"/>
    <w:rsid w:val="003D4804"/>
    <w:rsid w:val="003E579D"/>
    <w:rsid w:val="003F1963"/>
    <w:rsid w:val="003F5C19"/>
    <w:rsid w:val="00403C10"/>
    <w:rsid w:val="004203FA"/>
    <w:rsid w:val="00424244"/>
    <w:rsid w:val="00442495"/>
    <w:rsid w:val="0044282D"/>
    <w:rsid w:val="00455477"/>
    <w:rsid w:val="004557C1"/>
    <w:rsid w:val="00470971"/>
    <w:rsid w:val="00476EB0"/>
    <w:rsid w:val="004816DF"/>
    <w:rsid w:val="00485510"/>
    <w:rsid w:val="004A2292"/>
    <w:rsid w:val="004A3F4D"/>
    <w:rsid w:val="004A745E"/>
    <w:rsid w:val="004C6422"/>
    <w:rsid w:val="004D250A"/>
    <w:rsid w:val="004D40AB"/>
    <w:rsid w:val="004D739F"/>
    <w:rsid w:val="004E0098"/>
    <w:rsid w:val="004E1A2A"/>
    <w:rsid w:val="004F1E7A"/>
    <w:rsid w:val="00505CAC"/>
    <w:rsid w:val="005251B8"/>
    <w:rsid w:val="0053681F"/>
    <w:rsid w:val="00536CD2"/>
    <w:rsid w:val="00541584"/>
    <w:rsid w:val="00541B54"/>
    <w:rsid w:val="00543B98"/>
    <w:rsid w:val="00550826"/>
    <w:rsid w:val="0055192A"/>
    <w:rsid w:val="00567A6E"/>
    <w:rsid w:val="005951A1"/>
    <w:rsid w:val="00597EB2"/>
    <w:rsid w:val="005B435A"/>
    <w:rsid w:val="005D02DA"/>
    <w:rsid w:val="005D2555"/>
    <w:rsid w:val="005E18CB"/>
    <w:rsid w:val="005E2B84"/>
    <w:rsid w:val="005E7184"/>
    <w:rsid w:val="00603CA6"/>
    <w:rsid w:val="006049F8"/>
    <w:rsid w:val="00607D50"/>
    <w:rsid w:val="00611520"/>
    <w:rsid w:val="00612DDE"/>
    <w:rsid w:val="00614FEE"/>
    <w:rsid w:val="00620872"/>
    <w:rsid w:val="00621C21"/>
    <w:rsid w:val="0067124C"/>
    <w:rsid w:val="00674D38"/>
    <w:rsid w:val="00675A39"/>
    <w:rsid w:val="0067731C"/>
    <w:rsid w:val="006A3E9F"/>
    <w:rsid w:val="006A5E6F"/>
    <w:rsid w:val="006B40C9"/>
    <w:rsid w:val="006C1C06"/>
    <w:rsid w:val="006C759A"/>
    <w:rsid w:val="006D0109"/>
    <w:rsid w:val="006E4C74"/>
    <w:rsid w:val="006E6147"/>
    <w:rsid w:val="006E6D33"/>
    <w:rsid w:val="006F4480"/>
    <w:rsid w:val="006F483D"/>
    <w:rsid w:val="006F6BC8"/>
    <w:rsid w:val="007069B4"/>
    <w:rsid w:val="007230BA"/>
    <w:rsid w:val="00725A4C"/>
    <w:rsid w:val="00734CD8"/>
    <w:rsid w:val="0073670E"/>
    <w:rsid w:val="00740227"/>
    <w:rsid w:val="007411F8"/>
    <w:rsid w:val="0074202B"/>
    <w:rsid w:val="00743410"/>
    <w:rsid w:val="00744546"/>
    <w:rsid w:val="00744A4F"/>
    <w:rsid w:val="0075397D"/>
    <w:rsid w:val="0075718D"/>
    <w:rsid w:val="00760B6F"/>
    <w:rsid w:val="007636EA"/>
    <w:rsid w:val="007702F3"/>
    <w:rsid w:val="00772262"/>
    <w:rsid w:val="00794311"/>
    <w:rsid w:val="0079439E"/>
    <w:rsid w:val="007A6E14"/>
    <w:rsid w:val="007B007F"/>
    <w:rsid w:val="007B4A50"/>
    <w:rsid w:val="007C46B3"/>
    <w:rsid w:val="007C7F5B"/>
    <w:rsid w:val="007D67A5"/>
    <w:rsid w:val="007E7CA0"/>
    <w:rsid w:val="007F2D9B"/>
    <w:rsid w:val="007F7EEE"/>
    <w:rsid w:val="00802EA7"/>
    <w:rsid w:val="00811404"/>
    <w:rsid w:val="0081233D"/>
    <w:rsid w:val="00814ABA"/>
    <w:rsid w:val="00817736"/>
    <w:rsid w:val="00817D31"/>
    <w:rsid w:val="008247D0"/>
    <w:rsid w:val="008360D8"/>
    <w:rsid w:val="008453F9"/>
    <w:rsid w:val="0085425A"/>
    <w:rsid w:val="00854EF0"/>
    <w:rsid w:val="00860B05"/>
    <w:rsid w:val="00861D32"/>
    <w:rsid w:val="00870B34"/>
    <w:rsid w:val="00871069"/>
    <w:rsid w:val="008842B9"/>
    <w:rsid w:val="00897B4C"/>
    <w:rsid w:val="008A20FA"/>
    <w:rsid w:val="008A6E4F"/>
    <w:rsid w:val="008C5A68"/>
    <w:rsid w:val="008C72F2"/>
    <w:rsid w:val="008C7BB9"/>
    <w:rsid w:val="008D0553"/>
    <w:rsid w:val="008E1A50"/>
    <w:rsid w:val="00901A6C"/>
    <w:rsid w:val="00901FB7"/>
    <w:rsid w:val="009036E7"/>
    <w:rsid w:val="0092614F"/>
    <w:rsid w:val="0094692D"/>
    <w:rsid w:val="00950E90"/>
    <w:rsid w:val="009666D3"/>
    <w:rsid w:val="00973F5A"/>
    <w:rsid w:val="00974345"/>
    <w:rsid w:val="00976154"/>
    <w:rsid w:val="00986063"/>
    <w:rsid w:val="009901C3"/>
    <w:rsid w:val="009945C1"/>
    <w:rsid w:val="009A4119"/>
    <w:rsid w:val="009D0FB6"/>
    <w:rsid w:val="009D62A7"/>
    <w:rsid w:val="009E655D"/>
    <w:rsid w:val="00A060CE"/>
    <w:rsid w:val="00A11C36"/>
    <w:rsid w:val="00A14F3A"/>
    <w:rsid w:val="00A3049A"/>
    <w:rsid w:val="00A41C6A"/>
    <w:rsid w:val="00A61B6E"/>
    <w:rsid w:val="00A62249"/>
    <w:rsid w:val="00A76675"/>
    <w:rsid w:val="00A80EBB"/>
    <w:rsid w:val="00A86894"/>
    <w:rsid w:val="00A925D9"/>
    <w:rsid w:val="00AA0362"/>
    <w:rsid w:val="00AB36C2"/>
    <w:rsid w:val="00AB4617"/>
    <w:rsid w:val="00AB546F"/>
    <w:rsid w:val="00AB6A98"/>
    <w:rsid w:val="00AD158C"/>
    <w:rsid w:val="00AD1B30"/>
    <w:rsid w:val="00AE3BA9"/>
    <w:rsid w:val="00AF181A"/>
    <w:rsid w:val="00B03ED2"/>
    <w:rsid w:val="00B13D0E"/>
    <w:rsid w:val="00B161C7"/>
    <w:rsid w:val="00B20C9C"/>
    <w:rsid w:val="00B22340"/>
    <w:rsid w:val="00B336D3"/>
    <w:rsid w:val="00B44BA8"/>
    <w:rsid w:val="00B57644"/>
    <w:rsid w:val="00B63467"/>
    <w:rsid w:val="00B805AB"/>
    <w:rsid w:val="00B87A1B"/>
    <w:rsid w:val="00B87FCD"/>
    <w:rsid w:val="00BA23DD"/>
    <w:rsid w:val="00BB32E5"/>
    <w:rsid w:val="00BB4C1E"/>
    <w:rsid w:val="00BD5AA0"/>
    <w:rsid w:val="00BE7BB9"/>
    <w:rsid w:val="00BF101B"/>
    <w:rsid w:val="00BF7AEE"/>
    <w:rsid w:val="00C116E2"/>
    <w:rsid w:val="00C16BD1"/>
    <w:rsid w:val="00C2081B"/>
    <w:rsid w:val="00C2330A"/>
    <w:rsid w:val="00C329D2"/>
    <w:rsid w:val="00C32F6D"/>
    <w:rsid w:val="00C3655F"/>
    <w:rsid w:val="00C367F6"/>
    <w:rsid w:val="00C43254"/>
    <w:rsid w:val="00C475C1"/>
    <w:rsid w:val="00C5094A"/>
    <w:rsid w:val="00C67703"/>
    <w:rsid w:val="00C718E0"/>
    <w:rsid w:val="00C7549A"/>
    <w:rsid w:val="00C84A98"/>
    <w:rsid w:val="00C862CC"/>
    <w:rsid w:val="00C9156C"/>
    <w:rsid w:val="00C948E9"/>
    <w:rsid w:val="00C95319"/>
    <w:rsid w:val="00C97814"/>
    <w:rsid w:val="00CA27B7"/>
    <w:rsid w:val="00CA5236"/>
    <w:rsid w:val="00CB597C"/>
    <w:rsid w:val="00CC558B"/>
    <w:rsid w:val="00CD5F6A"/>
    <w:rsid w:val="00CF2E7B"/>
    <w:rsid w:val="00D0225E"/>
    <w:rsid w:val="00D062BD"/>
    <w:rsid w:val="00D10436"/>
    <w:rsid w:val="00D1084E"/>
    <w:rsid w:val="00D34316"/>
    <w:rsid w:val="00D411FD"/>
    <w:rsid w:val="00D52716"/>
    <w:rsid w:val="00D55C8B"/>
    <w:rsid w:val="00D5771C"/>
    <w:rsid w:val="00D60EAC"/>
    <w:rsid w:val="00D62486"/>
    <w:rsid w:val="00D6250E"/>
    <w:rsid w:val="00D86B40"/>
    <w:rsid w:val="00DA62B9"/>
    <w:rsid w:val="00DB0D74"/>
    <w:rsid w:val="00DB4414"/>
    <w:rsid w:val="00DC0091"/>
    <w:rsid w:val="00DC05B2"/>
    <w:rsid w:val="00DC3A03"/>
    <w:rsid w:val="00DE1F56"/>
    <w:rsid w:val="00DE4512"/>
    <w:rsid w:val="00E02C01"/>
    <w:rsid w:val="00E158C0"/>
    <w:rsid w:val="00E27A35"/>
    <w:rsid w:val="00E35348"/>
    <w:rsid w:val="00E4139E"/>
    <w:rsid w:val="00E47798"/>
    <w:rsid w:val="00E51C51"/>
    <w:rsid w:val="00E55B1A"/>
    <w:rsid w:val="00E631EE"/>
    <w:rsid w:val="00E64DA6"/>
    <w:rsid w:val="00E71031"/>
    <w:rsid w:val="00E7382C"/>
    <w:rsid w:val="00E830EE"/>
    <w:rsid w:val="00EB7BD3"/>
    <w:rsid w:val="00ED2738"/>
    <w:rsid w:val="00ED37DD"/>
    <w:rsid w:val="00EE2A17"/>
    <w:rsid w:val="00EE4939"/>
    <w:rsid w:val="00EF1A04"/>
    <w:rsid w:val="00EF6686"/>
    <w:rsid w:val="00F075C9"/>
    <w:rsid w:val="00F109D0"/>
    <w:rsid w:val="00F202B1"/>
    <w:rsid w:val="00F206C7"/>
    <w:rsid w:val="00F21D8D"/>
    <w:rsid w:val="00F405A9"/>
    <w:rsid w:val="00F52AF6"/>
    <w:rsid w:val="00F52B3C"/>
    <w:rsid w:val="00F54F7B"/>
    <w:rsid w:val="00F850A4"/>
    <w:rsid w:val="00F85D31"/>
    <w:rsid w:val="00F90524"/>
    <w:rsid w:val="00F92D24"/>
    <w:rsid w:val="00F92D81"/>
    <w:rsid w:val="00FB3200"/>
    <w:rsid w:val="00FB4A9C"/>
    <w:rsid w:val="00FC54B4"/>
    <w:rsid w:val="00FD102C"/>
    <w:rsid w:val="00FE0005"/>
    <w:rsid w:val="00FE3A32"/>
    <w:rsid w:val="00FE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46F"/>
    <w:pPr>
      <w:tabs>
        <w:tab w:val="center" w:pos="4680"/>
        <w:tab w:val="right" w:pos="9360"/>
      </w:tabs>
    </w:pPr>
  </w:style>
  <w:style w:type="character" w:customStyle="1" w:styleId="HeaderChar">
    <w:name w:val="Header Char"/>
    <w:basedOn w:val="DefaultParagraphFont"/>
    <w:link w:val="Header"/>
    <w:uiPriority w:val="99"/>
    <w:rsid w:val="00AB546F"/>
    <w:rPr>
      <w:sz w:val="24"/>
      <w:szCs w:val="24"/>
    </w:rPr>
  </w:style>
  <w:style w:type="paragraph" w:styleId="Footer">
    <w:name w:val="footer"/>
    <w:basedOn w:val="Normal"/>
    <w:link w:val="FooterChar"/>
    <w:rsid w:val="00AB546F"/>
    <w:pPr>
      <w:tabs>
        <w:tab w:val="center" w:pos="4680"/>
        <w:tab w:val="right" w:pos="9360"/>
      </w:tabs>
    </w:pPr>
  </w:style>
  <w:style w:type="character" w:customStyle="1" w:styleId="FooterChar">
    <w:name w:val="Footer Char"/>
    <w:basedOn w:val="DefaultParagraphFont"/>
    <w:link w:val="Footer"/>
    <w:uiPriority w:val="99"/>
    <w:rsid w:val="00AB546F"/>
    <w:rPr>
      <w:sz w:val="24"/>
      <w:szCs w:val="24"/>
    </w:rPr>
  </w:style>
  <w:style w:type="paragraph" w:styleId="BalloonText">
    <w:name w:val="Balloon Text"/>
    <w:basedOn w:val="Normal"/>
    <w:link w:val="BalloonTextChar"/>
    <w:rsid w:val="00AB546F"/>
    <w:rPr>
      <w:rFonts w:ascii="Tahoma" w:hAnsi="Tahoma" w:cs="Tahoma"/>
      <w:sz w:val="16"/>
      <w:szCs w:val="16"/>
    </w:rPr>
  </w:style>
  <w:style w:type="character" w:customStyle="1" w:styleId="BalloonTextChar">
    <w:name w:val="Balloon Text Char"/>
    <w:basedOn w:val="DefaultParagraphFont"/>
    <w:link w:val="BalloonText"/>
    <w:rsid w:val="00AB546F"/>
    <w:rPr>
      <w:rFonts w:ascii="Tahoma" w:hAnsi="Tahoma" w:cs="Tahoma"/>
      <w:sz w:val="16"/>
      <w:szCs w:val="16"/>
    </w:rPr>
  </w:style>
  <w:style w:type="paragraph" w:styleId="Title">
    <w:name w:val="Title"/>
    <w:basedOn w:val="Normal"/>
    <w:next w:val="Normal"/>
    <w:link w:val="TitleChar"/>
    <w:qFormat/>
    <w:rsid w:val="00F905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90524"/>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55192A"/>
    <w:rPr>
      <w:color w:val="808080"/>
    </w:rPr>
  </w:style>
  <w:style w:type="character" w:styleId="PageNumber">
    <w:name w:val="page number"/>
    <w:basedOn w:val="DefaultParagraphFont"/>
    <w:rsid w:val="008A20FA"/>
  </w:style>
  <w:style w:type="paragraph" w:styleId="ListParagraph">
    <w:name w:val="List Paragraph"/>
    <w:basedOn w:val="Normal"/>
    <w:uiPriority w:val="34"/>
    <w:qFormat/>
    <w:rsid w:val="00205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46F"/>
    <w:pPr>
      <w:tabs>
        <w:tab w:val="center" w:pos="4680"/>
        <w:tab w:val="right" w:pos="9360"/>
      </w:tabs>
    </w:pPr>
  </w:style>
  <w:style w:type="character" w:customStyle="1" w:styleId="HeaderChar">
    <w:name w:val="Header Char"/>
    <w:basedOn w:val="DefaultParagraphFont"/>
    <w:link w:val="Header"/>
    <w:uiPriority w:val="99"/>
    <w:rsid w:val="00AB546F"/>
    <w:rPr>
      <w:sz w:val="24"/>
      <w:szCs w:val="24"/>
    </w:rPr>
  </w:style>
  <w:style w:type="paragraph" w:styleId="Footer">
    <w:name w:val="footer"/>
    <w:basedOn w:val="Normal"/>
    <w:link w:val="FooterChar"/>
    <w:rsid w:val="00AB546F"/>
    <w:pPr>
      <w:tabs>
        <w:tab w:val="center" w:pos="4680"/>
        <w:tab w:val="right" w:pos="9360"/>
      </w:tabs>
    </w:pPr>
  </w:style>
  <w:style w:type="character" w:customStyle="1" w:styleId="FooterChar">
    <w:name w:val="Footer Char"/>
    <w:basedOn w:val="DefaultParagraphFont"/>
    <w:link w:val="Footer"/>
    <w:uiPriority w:val="99"/>
    <w:rsid w:val="00AB546F"/>
    <w:rPr>
      <w:sz w:val="24"/>
      <w:szCs w:val="24"/>
    </w:rPr>
  </w:style>
  <w:style w:type="paragraph" w:styleId="BalloonText">
    <w:name w:val="Balloon Text"/>
    <w:basedOn w:val="Normal"/>
    <w:link w:val="BalloonTextChar"/>
    <w:rsid w:val="00AB546F"/>
    <w:rPr>
      <w:rFonts w:ascii="Tahoma" w:hAnsi="Tahoma" w:cs="Tahoma"/>
      <w:sz w:val="16"/>
      <w:szCs w:val="16"/>
    </w:rPr>
  </w:style>
  <w:style w:type="character" w:customStyle="1" w:styleId="BalloonTextChar">
    <w:name w:val="Balloon Text Char"/>
    <w:basedOn w:val="DefaultParagraphFont"/>
    <w:link w:val="BalloonText"/>
    <w:rsid w:val="00AB546F"/>
    <w:rPr>
      <w:rFonts w:ascii="Tahoma" w:hAnsi="Tahoma" w:cs="Tahoma"/>
      <w:sz w:val="16"/>
      <w:szCs w:val="16"/>
    </w:rPr>
  </w:style>
  <w:style w:type="paragraph" w:styleId="Title">
    <w:name w:val="Title"/>
    <w:basedOn w:val="Normal"/>
    <w:next w:val="Normal"/>
    <w:link w:val="TitleChar"/>
    <w:qFormat/>
    <w:rsid w:val="00F905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90524"/>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55192A"/>
    <w:rPr>
      <w:color w:val="808080"/>
    </w:rPr>
  </w:style>
  <w:style w:type="character" w:styleId="PageNumber">
    <w:name w:val="page number"/>
    <w:basedOn w:val="DefaultParagraphFont"/>
    <w:rsid w:val="008A20FA"/>
  </w:style>
  <w:style w:type="paragraph" w:styleId="ListParagraph">
    <w:name w:val="List Paragraph"/>
    <w:basedOn w:val="Normal"/>
    <w:uiPriority w:val="34"/>
    <w:qFormat/>
    <w:rsid w:val="0020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Revised 6/1/2019</dc:subject>
  <dc:creator>CNA</dc:creator>
  <cp:lastModifiedBy>TLeistra</cp:lastModifiedBy>
  <cp:revision>2</cp:revision>
  <dcterms:created xsi:type="dcterms:W3CDTF">2019-06-05T23:39:00Z</dcterms:created>
  <dcterms:modified xsi:type="dcterms:W3CDTF">2019-06-05T23:39:00Z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-1582418223</vt:i4>
  </property>
  <property fmtid="{D5CDD505-2E9C-101B-9397-08002B2CF9AE}" pid="3" name="_NewReviewCycle">
    <vt:lpwstr/>
  </property>
  <property fmtid="{D5CDD505-2E9C-101B-9397-08002B2CF9AE}" pid="4" name="_EmailSubject">
    <vt:lpwstr>Classis Leader position</vt:lpwstr>
  </property>
  <property fmtid="{D5CDD505-2E9C-101B-9397-08002B2CF9AE}" pid="5" name="_AuthorEmail">
    <vt:lpwstr>Kathryn.Carpenter@cna.com</vt:lpwstr>
  </property>
  <property fmtid="{D5CDD505-2E9C-101B-9397-08002B2CF9AE}" pid="6" name="_AuthorEmailDisplayName">
    <vt:lpwstr>Carpenter,Kathryn S.</vt:lpwstr>
  </property>
  <property fmtid="{D5CDD505-2E9C-101B-9397-08002B2CF9AE}" pid="7" name="_ReviewingToolsShownOnce">
    <vt:lpwstr/>
  </property>
</Properties>
</file>